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59A4F" w14:textId="77777777" w:rsidR="0033499C" w:rsidRDefault="0033499C" w:rsidP="00B54B39">
      <w:pPr>
        <w:bidi/>
        <w:rPr>
          <w:rtl/>
        </w:rPr>
        <w:sectPr w:rsidR="0033499C" w:rsidSect="00CC7A6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567" w:right="567" w:bottom="567" w:left="567" w:header="567" w:footer="567" w:gutter="567"/>
          <w:cols w:space="708"/>
          <w:docGrid w:linePitch="360"/>
        </w:sectPr>
      </w:pPr>
    </w:p>
    <w:p w14:paraId="040E0F8A" w14:textId="76AA8A69" w:rsidR="00CB0F56" w:rsidRPr="00C15478" w:rsidRDefault="00B852CF" w:rsidP="00E72728">
      <w:pPr>
        <w:pStyle w:val="3"/>
        <w:jc w:val="center"/>
        <w:rPr>
          <w:rFonts w:asciiTheme="minorBidi" w:hAnsiTheme="minorBidi" w:cstheme="minorBidi"/>
          <w:b w:val="0"/>
          <w:bCs w:val="0"/>
          <w:sz w:val="24"/>
        </w:rPr>
      </w:pP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 w:rsidR="00D7002E">
        <w:rPr>
          <w:rFonts w:asciiTheme="minorBidi" w:hAnsiTheme="minorBidi" w:cstheme="minorBidi"/>
          <w:b w:val="0"/>
          <w:bCs w:val="0"/>
          <w:sz w:val="24"/>
          <w:rtl/>
        </w:rPr>
        <w:tab/>
      </w:r>
      <w:r w:rsidR="00D7002E"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>
        <w:rPr>
          <w:rFonts w:asciiTheme="minorBidi" w:hAnsiTheme="minorBidi" w:cstheme="minorBidi"/>
          <w:b w:val="0"/>
          <w:bCs w:val="0"/>
          <w:sz w:val="24"/>
          <w:rtl/>
        </w:rPr>
        <w:tab/>
      </w:r>
      <w:r w:rsidR="00D77F55">
        <w:rPr>
          <w:rFonts w:ascii="Segoe UI" w:eastAsia="Calibri" w:hAnsi="Segoe UI" w:cs="Segoe UI" w:hint="cs"/>
          <w:b w:val="0"/>
          <w:bCs w:val="0"/>
          <w:sz w:val="24"/>
          <w:rtl/>
          <w:lang w:eastAsia="en-US"/>
        </w:rPr>
        <w:t>1</w:t>
      </w:r>
      <w:r w:rsidR="00153E52">
        <w:rPr>
          <w:rFonts w:ascii="Segoe UI" w:eastAsia="Calibri" w:hAnsi="Segoe UI" w:cs="Segoe UI" w:hint="cs"/>
          <w:b w:val="0"/>
          <w:bCs w:val="0"/>
          <w:sz w:val="24"/>
          <w:rtl/>
          <w:lang w:eastAsia="en-US"/>
        </w:rPr>
        <w:t>6</w:t>
      </w:r>
      <w:r w:rsidR="00D77F55">
        <w:rPr>
          <w:rFonts w:ascii="Segoe UI" w:eastAsia="Calibri" w:hAnsi="Segoe UI" w:cs="Segoe UI" w:hint="cs"/>
          <w:b w:val="0"/>
          <w:bCs w:val="0"/>
          <w:sz w:val="24"/>
          <w:rtl/>
          <w:lang w:eastAsia="en-US"/>
        </w:rPr>
        <w:t>.7.2024</w:t>
      </w:r>
      <w:r w:rsidR="00D7002E">
        <w:rPr>
          <w:rFonts w:asciiTheme="minorBidi" w:hAnsiTheme="minorBidi" w:cstheme="minorBidi"/>
          <w:b w:val="0"/>
          <w:bCs w:val="0"/>
          <w:sz w:val="24"/>
          <w:rtl/>
        </w:rPr>
        <w:tab/>
      </w:r>
    </w:p>
    <w:p w14:paraId="167BD52C" w14:textId="2F498679" w:rsidR="007038B8" w:rsidRPr="00EC567B" w:rsidRDefault="006768ED" w:rsidP="00F461C2">
      <w:pPr>
        <w:pStyle w:val="1"/>
        <w:jc w:val="center"/>
        <w:rPr>
          <w:rFonts w:asciiTheme="minorBidi" w:hAnsiTheme="minorBidi" w:cstheme="minorBidi"/>
          <w:rtl/>
        </w:rPr>
      </w:pPr>
      <w:r w:rsidRPr="00EC567B">
        <w:rPr>
          <w:rFonts w:ascii="Segoe UI Semibold" w:hAnsi="Segoe UI Semibold" w:cs="Segoe UI Semibold"/>
          <w:b/>
          <w:bCs/>
          <w:color w:val="auto"/>
          <w:sz w:val="28"/>
          <w:szCs w:val="28"/>
          <w:u w:val="single"/>
          <w:rtl/>
        </w:rPr>
        <w:t>מכרז פנימי</w:t>
      </w:r>
      <w:r w:rsidR="00B35BF3" w:rsidRPr="00EC567B">
        <w:rPr>
          <w:rFonts w:ascii="Segoe UI Semibold" w:hAnsi="Segoe UI Semibold" w:cs="Segoe UI Semibold" w:hint="cs"/>
          <w:b/>
          <w:bCs/>
          <w:color w:val="auto"/>
          <w:sz w:val="28"/>
          <w:szCs w:val="28"/>
          <w:u w:val="single"/>
          <w:rtl/>
        </w:rPr>
        <w:t>/חיצוני</w:t>
      </w:r>
      <w:r w:rsidRPr="00EC567B">
        <w:rPr>
          <w:rFonts w:ascii="Segoe UI Semibold" w:hAnsi="Segoe UI Semibold" w:cs="Segoe UI Semibold"/>
          <w:b/>
          <w:bCs/>
          <w:color w:val="auto"/>
          <w:sz w:val="28"/>
          <w:szCs w:val="28"/>
          <w:u w:val="single"/>
          <w:rtl/>
        </w:rPr>
        <w:t xml:space="preserve"> מס' </w:t>
      </w:r>
      <w:r w:rsidR="00D77F55">
        <w:rPr>
          <w:rFonts w:ascii="Segoe UI Semibold" w:hAnsi="Segoe UI Semibold" w:cs="Segoe UI Semibold" w:hint="cs"/>
          <w:b/>
          <w:bCs/>
          <w:color w:val="auto"/>
          <w:sz w:val="28"/>
          <w:szCs w:val="28"/>
          <w:u w:val="single"/>
          <w:rtl/>
        </w:rPr>
        <w:t>313</w:t>
      </w:r>
      <w:r w:rsidR="00F461C2">
        <w:rPr>
          <w:rFonts w:ascii="Segoe UI Semibold" w:hAnsi="Segoe UI Semibold" w:cs="Segoe UI Semibold" w:hint="cs"/>
          <w:b/>
          <w:bCs/>
          <w:color w:val="auto"/>
          <w:sz w:val="28"/>
          <w:szCs w:val="28"/>
          <w:u w:val="single"/>
          <w:rtl/>
        </w:rPr>
        <w:t>/2024</w:t>
      </w:r>
      <w:r w:rsidRPr="00EC567B">
        <w:rPr>
          <w:rFonts w:ascii="Segoe UI Semibold" w:hAnsi="Segoe UI Semibold" w:cs="Segoe UI Semibold"/>
          <w:b/>
          <w:bCs/>
          <w:color w:val="auto"/>
          <w:sz w:val="28"/>
          <w:szCs w:val="28"/>
          <w:u w:val="single"/>
          <w:rtl/>
        </w:rPr>
        <w:t>–</w:t>
      </w:r>
      <w:r w:rsidR="007038B8" w:rsidRPr="00EC567B">
        <w:rPr>
          <w:rFonts w:ascii="Segoe UI Semibold" w:hAnsi="Segoe UI Semibold" w:cs="Segoe UI Semibold" w:hint="cs"/>
          <w:b/>
          <w:bCs/>
          <w:color w:val="auto"/>
          <w:sz w:val="28"/>
          <w:szCs w:val="28"/>
          <w:u w:val="single"/>
          <w:rtl/>
        </w:rPr>
        <w:t xml:space="preserve"> </w:t>
      </w:r>
      <w:proofErr w:type="spellStart"/>
      <w:r w:rsidR="00D77F55">
        <w:rPr>
          <w:rFonts w:ascii="Segoe UI Semibold" w:hAnsi="Segoe UI Semibold" w:cs="Segoe UI Semibold" w:hint="cs"/>
          <w:b/>
          <w:bCs/>
          <w:color w:val="auto"/>
          <w:sz w:val="28"/>
          <w:szCs w:val="28"/>
          <w:u w:val="single"/>
          <w:rtl/>
        </w:rPr>
        <w:t>מנהל.ת</w:t>
      </w:r>
      <w:proofErr w:type="spellEnd"/>
      <w:r w:rsidR="00D77F55">
        <w:rPr>
          <w:rFonts w:ascii="Segoe UI Semibold" w:hAnsi="Segoe UI Semibold" w:cs="Segoe UI Semibold" w:hint="cs"/>
          <w:b/>
          <w:bCs/>
          <w:color w:val="auto"/>
          <w:sz w:val="28"/>
          <w:szCs w:val="28"/>
          <w:u w:val="single"/>
          <w:rtl/>
        </w:rPr>
        <w:t xml:space="preserve"> יחידת גבייה/</w:t>
      </w:r>
      <w:proofErr w:type="spellStart"/>
      <w:r w:rsidR="00D77F55">
        <w:rPr>
          <w:rFonts w:ascii="Segoe UI Semibold" w:hAnsi="Segoe UI Semibold" w:cs="Segoe UI Semibold" w:hint="cs"/>
          <w:b/>
          <w:bCs/>
          <w:color w:val="auto"/>
          <w:sz w:val="28"/>
          <w:szCs w:val="28"/>
          <w:u w:val="single"/>
          <w:rtl/>
        </w:rPr>
        <w:t>סגן.נית</w:t>
      </w:r>
      <w:proofErr w:type="spellEnd"/>
      <w:r w:rsidR="00D77F55">
        <w:rPr>
          <w:rFonts w:ascii="Segoe UI Semibold" w:hAnsi="Segoe UI Semibold" w:cs="Segoe UI Semibold" w:hint="cs"/>
          <w:b/>
          <w:bCs/>
          <w:color w:val="auto"/>
          <w:sz w:val="28"/>
          <w:szCs w:val="28"/>
          <w:u w:val="single"/>
          <w:rtl/>
        </w:rPr>
        <w:t xml:space="preserve"> גזבר</w:t>
      </w:r>
    </w:p>
    <w:p w14:paraId="5EA4DFF2" w14:textId="77777777" w:rsidR="00BE2D55" w:rsidRDefault="00BE2D55" w:rsidP="00EC567B">
      <w:pPr>
        <w:pStyle w:val="2"/>
        <w:bidi/>
        <w:rPr>
          <w:rFonts w:ascii="Segoe UI Semibold" w:hAnsi="Segoe UI Semibold" w:cs="Segoe UI Semibold"/>
          <w:b/>
          <w:bCs/>
          <w:color w:val="auto"/>
          <w:u w:val="single"/>
          <w:rtl/>
        </w:rPr>
      </w:pPr>
    </w:p>
    <w:p w14:paraId="1782293F" w14:textId="1BDBE9CB" w:rsidR="008D435C" w:rsidRDefault="007038B8" w:rsidP="00BE2D55">
      <w:pPr>
        <w:pStyle w:val="2"/>
        <w:bidi/>
        <w:rPr>
          <w:rFonts w:ascii="Segoe UI Semibold" w:hAnsi="Segoe UI Semibold" w:cs="Segoe UI Semibold"/>
          <w:b/>
          <w:bCs/>
          <w:color w:val="auto"/>
          <w:u w:val="single"/>
          <w:rtl/>
        </w:rPr>
      </w:pPr>
      <w:r w:rsidRPr="00E565CF">
        <w:rPr>
          <w:rFonts w:ascii="Segoe UI Semibold" w:hAnsi="Segoe UI Semibold" w:cs="Segoe UI Semibold" w:hint="cs"/>
          <w:b/>
          <w:bCs/>
          <w:color w:val="auto"/>
          <w:u w:val="single"/>
          <w:rtl/>
        </w:rPr>
        <w:t>תיאור התפקיד</w:t>
      </w:r>
    </w:p>
    <w:p w14:paraId="6EE9FC7D" w14:textId="77777777" w:rsidR="00F3725C" w:rsidRPr="00F3725C" w:rsidRDefault="00F3725C" w:rsidP="00F3725C">
      <w:pPr>
        <w:bidi/>
        <w:rPr>
          <w:rtl/>
        </w:rPr>
      </w:pPr>
    </w:p>
    <w:p w14:paraId="483E4040" w14:textId="0E6786D5" w:rsidR="00D77F55" w:rsidRDefault="00D77F55" w:rsidP="00D77F55">
      <w:pPr>
        <w:bidi/>
        <w:ind w:left="357"/>
        <w:rPr>
          <w:rFonts w:ascii="Segoe UI" w:hAnsi="Segoe UI" w:cs="Segoe UI"/>
          <w:sz w:val="26"/>
          <w:szCs w:val="26"/>
          <w:rtl/>
        </w:rPr>
      </w:pPr>
      <w:r w:rsidRPr="00D77F55">
        <w:rPr>
          <w:rFonts w:ascii="Segoe UI" w:hAnsi="Segoe UI" w:cs="Segoe UI"/>
          <w:sz w:val="26"/>
          <w:szCs w:val="26"/>
          <w:rtl/>
        </w:rPr>
        <w:t>ניהול תחום ההכנסות והגבייה ברשות לרבות גביית ארנונה, חינוך, קנסות ,אגרות והיטלים ו/או כל תשלומי חובה ו/או רשות אחרים.  אחריות על כל מערך הגביה, החיוב</w:t>
      </w:r>
      <w:r w:rsidR="00153E52">
        <w:rPr>
          <w:rFonts w:ascii="Segoe UI" w:hAnsi="Segoe UI" w:cs="Segoe UI" w:hint="cs"/>
          <w:sz w:val="26"/>
          <w:szCs w:val="26"/>
          <w:rtl/>
        </w:rPr>
        <w:t>,</w:t>
      </w:r>
      <w:r w:rsidRPr="00D77F55">
        <w:rPr>
          <w:rFonts w:ascii="Segoe UI" w:hAnsi="Segoe UI" w:cs="Segoe UI"/>
          <w:sz w:val="26"/>
          <w:szCs w:val="26"/>
          <w:rtl/>
        </w:rPr>
        <w:t xml:space="preserve"> המידע, האכיפה והבקרה </w:t>
      </w:r>
      <w:r w:rsidR="00153E52">
        <w:rPr>
          <w:rFonts w:ascii="Segoe UI" w:hAnsi="Segoe UI" w:cs="Segoe UI" w:hint="cs"/>
          <w:sz w:val="26"/>
          <w:szCs w:val="26"/>
          <w:rtl/>
        </w:rPr>
        <w:t>על</w:t>
      </w:r>
      <w:r w:rsidRPr="00D77F55">
        <w:rPr>
          <w:rFonts w:ascii="Segoe UI" w:hAnsi="Segoe UI" w:cs="Segoe UI"/>
          <w:sz w:val="26"/>
          <w:szCs w:val="26"/>
          <w:rtl/>
        </w:rPr>
        <w:t xml:space="preserve"> הכנסותיה העצמיות של המועצה לרבות ניהול, בקרה, הפעלה וסיוע בגיבוש מדיניות, הפעלת צוות עובדים, ניהול ממשקי עבודה ותהליכים מול גורמי פנים וחוץ.</w:t>
      </w:r>
    </w:p>
    <w:p w14:paraId="00BDAB6A" w14:textId="77777777" w:rsidR="00F3725C" w:rsidRPr="00D77F55" w:rsidRDefault="00F3725C" w:rsidP="00F3725C">
      <w:pPr>
        <w:bidi/>
        <w:ind w:left="357"/>
        <w:rPr>
          <w:rFonts w:ascii="Segoe UI" w:hAnsi="Segoe UI" w:cs="Segoe UI"/>
          <w:sz w:val="26"/>
          <w:szCs w:val="26"/>
        </w:rPr>
      </w:pPr>
    </w:p>
    <w:p w14:paraId="1733BE94" w14:textId="39110FC6" w:rsidR="00D77F55" w:rsidRDefault="00D77F55" w:rsidP="00D77F55">
      <w:pPr>
        <w:pStyle w:val="a9"/>
        <w:numPr>
          <w:ilvl w:val="0"/>
          <w:numId w:val="42"/>
        </w:numPr>
        <w:bidi/>
        <w:spacing w:after="160"/>
        <w:rPr>
          <w:rFonts w:ascii="Segoe UI" w:hAnsi="Segoe UI" w:cs="Segoe UI"/>
          <w:sz w:val="26"/>
          <w:szCs w:val="26"/>
        </w:rPr>
      </w:pPr>
      <w:r w:rsidRPr="00D77F55">
        <w:rPr>
          <w:rFonts w:ascii="Segoe UI" w:hAnsi="Segoe UI" w:cs="Segoe UI"/>
          <w:sz w:val="26"/>
          <w:szCs w:val="26"/>
          <w:rtl/>
        </w:rPr>
        <w:t xml:space="preserve">הוצאה לפועל של מדיניות הרשות המקומית בתחום הגבייה לרבות ניהול יחידת הגביה וכל המשימות הנדרשות לצורך גביה לרבות ניהול והפעלת צוות העובדים, הפעלה ובקרה </w:t>
      </w:r>
      <w:r w:rsidR="00153E52">
        <w:rPr>
          <w:rFonts w:ascii="Segoe UI" w:hAnsi="Segoe UI" w:cs="Segoe UI" w:hint="cs"/>
          <w:sz w:val="26"/>
          <w:szCs w:val="26"/>
          <w:rtl/>
        </w:rPr>
        <w:t>של</w:t>
      </w:r>
      <w:r w:rsidRPr="00D77F55">
        <w:rPr>
          <w:rFonts w:ascii="Segoe UI" w:hAnsi="Segoe UI" w:cs="Segoe UI"/>
          <w:sz w:val="26"/>
          <w:szCs w:val="26"/>
          <w:rtl/>
        </w:rPr>
        <w:t xml:space="preserve"> גורמים חיצוניים איתם עובדת המועצה כגון חברות הגביה, משרדי עו"ד ועוד. </w:t>
      </w:r>
    </w:p>
    <w:p w14:paraId="63AC1B6B" w14:textId="77777777" w:rsidR="00F3725C" w:rsidRPr="00D77F55" w:rsidRDefault="00F3725C" w:rsidP="00F3725C">
      <w:pPr>
        <w:pStyle w:val="a9"/>
        <w:bidi/>
        <w:spacing w:after="160"/>
        <w:rPr>
          <w:rFonts w:ascii="Segoe UI" w:hAnsi="Segoe UI" w:cs="Segoe UI"/>
          <w:sz w:val="26"/>
          <w:szCs w:val="26"/>
        </w:rPr>
      </w:pPr>
    </w:p>
    <w:p w14:paraId="35EA8D30" w14:textId="127F6706" w:rsidR="00F3725C" w:rsidRDefault="00D77F55" w:rsidP="00F3725C">
      <w:pPr>
        <w:pStyle w:val="a9"/>
        <w:numPr>
          <w:ilvl w:val="0"/>
          <w:numId w:val="42"/>
        </w:numPr>
        <w:bidi/>
        <w:spacing w:after="160"/>
        <w:rPr>
          <w:rFonts w:ascii="Segoe UI" w:hAnsi="Segoe UI" w:cs="Segoe UI"/>
          <w:sz w:val="26"/>
          <w:szCs w:val="26"/>
        </w:rPr>
      </w:pPr>
      <w:r w:rsidRPr="00D77F55">
        <w:rPr>
          <w:rFonts w:ascii="Segoe UI" w:hAnsi="Segoe UI" w:cs="Segoe UI"/>
          <w:sz w:val="26"/>
          <w:szCs w:val="26"/>
          <w:rtl/>
        </w:rPr>
        <w:t>ניהול ובקרת תהליכים במערך האכיפה המנהלית והמשפטית, ניהול מו"מ, אישור פעולות אכיפה מנהליות בהתאם לפקודת המיסים ( גבייה) כגון עיקולי צד ג', חקירות, עיקול מיטלטלין ועוד.</w:t>
      </w:r>
    </w:p>
    <w:p w14:paraId="61BFD420" w14:textId="77777777" w:rsidR="00F3725C" w:rsidRPr="00F3725C" w:rsidRDefault="00F3725C" w:rsidP="00F3725C">
      <w:pPr>
        <w:bidi/>
        <w:spacing w:after="160"/>
        <w:rPr>
          <w:rFonts w:ascii="Segoe UI" w:hAnsi="Segoe UI" w:cs="Segoe UI"/>
          <w:sz w:val="10"/>
          <w:szCs w:val="10"/>
          <w:rtl/>
        </w:rPr>
      </w:pPr>
    </w:p>
    <w:p w14:paraId="2BFE9251" w14:textId="18685C04" w:rsidR="00CF1893" w:rsidRDefault="00D77F55" w:rsidP="00CF1893">
      <w:pPr>
        <w:pStyle w:val="a9"/>
        <w:numPr>
          <w:ilvl w:val="0"/>
          <w:numId w:val="42"/>
        </w:numPr>
        <w:bidi/>
        <w:spacing w:after="160"/>
        <w:rPr>
          <w:rFonts w:ascii="Segoe UI" w:hAnsi="Segoe UI" w:cs="Segoe UI"/>
          <w:sz w:val="26"/>
          <w:szCs w:val="26"/>
        </w:rPr>
      </w:pPr>
      <w:r w:rsidRPr="00D77F55">
        <w:rPr>
          <w:rFonts w:ascii="Segoe UI" w:hAnsi="Segoe UI" w:cs="Segoe UI"/>
          <w:sz w:val="26"/>
          <w:szCs w:val="26"/>
          <w:rtl/>
        </w:rPr>
        <w:t xml:space="preserve">עריכת תיקים, דו"חות כפיים וסטטיסטים, פרוטוקולים ודיווחים אשר ישמשו לדיווחים </w:t>
      </w:r>
      <w:proofErr w:type="spellStart"/>
      <w:r w:rsidRPr="00D77F55">
        <w:rPr>
          <w:rFonts w:ascii="Segoe UI" w:hAnsi="Segoe UI" w:cs="Segoe UI"/>
          <w:sz w:val="26"/>
          <w:szCs w:val="26"/>
          <w:rtl/>
        </w:rPr>
        <w:t>סטטוטורים</w:t>
      </w:r>
      <w:proofErr w:type="spellEnd"/>
      <w:r w:rsidRPr="00D77F55">
        <w:rPr>
          <w:rFonts w:ascii="Segoe UI" w:hAnsi="Segoe UI" w:cs="Segoe UI"/>
          <w:sz w:val="26"/>
          <w:szCs w:val="26"/>
          <w:rtl/>
        </w:rPr>
        <w:t xml:space="preserve"> ופנימיים, </w:t>
      </w:r>
      <w:proofErr w:type="spellStart"/>
      <w:r w:rsidRPr="00D77F55">
        <w:rPr>
          <w:rFonts w:ascii="Segoe UI" w:hAnsi="Segoe UI" w:cs="Segoe UI"/>
          <w:sz w:val="26"/>
          <w:szCs w:val="26"/>
          <w:rtl/>
        </w:rPr>
        <w:t>תכניות</w:t>
      </w:r>
      <w:proofErr w:type="spellEnd"/>
      <w:r w:rsidRPr="00D77F55">
        <w:rPr>
          <w:rFonts w:ascii="Segoe UI" w:hAnsi="Segoe UI" w:cs="Segoe UI"/>
          <w:sz w:val="26"/>
          <w:szCs w:val="26"/>
          <w:rtl/>
        </w:rPr>
        <w:t xml:space="preserve"> העבודה, דוחות ביצוע, דוחות כספיים ועוד. </w:t>
      </w:r>
    </w:p>
    <w:p w14:paraId="43B26A73" w14:textId="77777777" w:rsidR="00CF1893" w:rsidRPr="00CF1893" w:rsidRDefault="00CF1893" w:rsidP="00CF1893">
      <w:pPr>
        <w:bidi/>
        <w:spacing w:after="160"/>
        <w:rPr>
          <w:rFonts w:ascii="Segoe UI" w:hAnsi="Segoe UI" w:cs="Segoe UI"/>
          <w:sz w:val="10"/>
          <w:szCs w:val="10"/>
          <w:rtl/>
        </w:rPr>
      </w:pPr>
    </w:p>
    <w:p w14:paraId="042A2B84" w14:textId="5962DDE6" w:rsidR="00CF1893" w:rsidRPr="00CF1893" w:rsidRDefault="00D77F55" w:rsidP="00CF1893">
      <w:pPr>
        <w:pStyle w:val="a9"/>
        <w:numPr>
          <w:ilvl w:val="0"/>
          <w:numId w:val="42"/>
        </w:numPr>
        <w:bidi/>
        <w:spacing w:after="160"/>
        <w:rPr>
          <w:rFonts w:ascii="Segoe UI" w:hAnsi="Segoe UI" w:cs="Segoe UI"/>
          <w:sz w:val="26"/>
          <w:szCs w:val="26"/>
          <w:rtl/>
        </w:rPr>
      </w:pPr>
      <w:r w:rsidRPr="00D77F55">
        <w:rPr>
          <w:rFonts w:ascii="Segoe UI" w:hAnsi="Segoe UI" w:cs="Segoe UI"/>
          <w:sz w:val="26"/>
          <w:szCs w:val="26"/>
          <w:rtl/>
        </w:rPr>
        <w:t>אחריות על נושאים סטטוטוריים כגון בקשות חריגות בארנונה, ועדת ערר, מענה להשגות, קידום פשרות לרבות אישור ומחיקה, מתן הנחות</w:t>
      </w:r>
      <w:r w:rsidR="00CF1893">
        <w:rPr>
          <w:rFonts w:ascii="Segoe UI" w:hAnsi="Segoe UI" w:cs="Segoe UI" w:hint="cs"/>
          <w:sz w:val="26"/>
          <w:szCs w:val="26"/>
          <w:rtl/>
        </w:rPr>
        <w:t>.</w:t>
      </w:r>
    </w:p>
    <w:p w14:paraId="19704C41" w14:textId="77777777" w:rsidR="00CF1893" w:rsidRPr="00CF1893" w:rsidRDefault="00CF1893" w:rsidP="00CF1893">
      <w:pPr>
        <w:bidi/>
        <w:spacing w:after="160"/>
        <w:rPr>
          <w:rFonts w:ascii="Segoe UI" w:hAnsi="Segoe UI" w:cs="Segoe UI"/>
          <w:sz w:val="4"/>
          <w:szCs w:val="4"/>
        </w:rPr>
      </w:pPr>
    </w:p>
    <w:p w14:paraId="5D3F91E5" w14:textId="58F69106" w:rsidR="00D77F55" w:rsidRDefault="00D77F55" w:rsidP="00D77F55">
      <w:pPr>
        <w:pStyle w:val="a9"/>
        <w:numPr>
          <w:ilvl w:val="0"/>
          <w:numId w:val="42"/>
        </w:numPr>
        <w:bidi/>
        <w:spacing w:after="160"/>
        <w:rPr>
          <w:rFonts w:ascii="Segoe UI" w:hAnsi="Segoe UI" w:cs="Segoe UI"/>
          <w:sz w:val="26"/>
          <w:szCs w:val="26"/>
        </w:rPr>
      </w:pPr>
      <w:r w:rsidRPr="00D77F55">
        <w:rPr>
          <w:rFonts w:ascii="Segoe UI" w:hAnsi="Segoe UI" w:cs="Segoe UI"/>
          <w:sz w:val="26"/>
          <w:szCs w:val="26"/>
          <w:rtl/>
        </w:rPr>
        <w:t xml:space="preserve">פיקוח על מתן השירות באגף הגבייה, לרבות ייזום ויישום של שיטות מתקדמות למתן שירות יעיל ואיכותי לקהל הפונים. איתור כלים </w:t>
      </w:r>
      <w:r w:rsidR="00153E52">
        <w:rPr>
          <w:rFonts w:ascii="Segoe UI" w:hAnsi="Segoe UI" w:cs="Segoe UI" w:hint="cs"/>
          <w:sz w:val="26"/>
          <w:szCs w:val="26"/>
          <w:rtl/>
        </w:rPr>
        <w:t>וטכנולוגיות חדשניות</w:t>
      </w:r>
      <w:r w:rsidRPr="00D77F55">
        <w:rPr>
          <w:rFonts w:ascii="Segoe UI" w:hAnsi="Segoe UI" w:cs="Segoe UI"/>
          <w:sz w:val="26"/>
          <w:szCs w:val="26"/>
          <w:rtl/>
        </w:rPr>
        <w:t xml:space="preserve"> ושיפור בתהליכי העבודה במערך ההכנסות.</w:t>
      </w:r>
    </w:p>
    <w:p w14:paraId="141A3854" w14:textId="77777777" w:rsidR="00CF1893" w:rsidRPr="00CF1893" w:rsidRDefault="00CF1893" w:rsidP="00CF1893">
      <w:pPr>
        <w:bidi/>
        <w:spacing w:after="160"/>
        <w:rPr>
          <w:rFonts w:ascii="Segoe UI" w:hAnsi="Segoe UI" w:cs="Segoe UI"/>
          <w:sz w:val="4"/>
          <w:szCs w:val="4"/>
        </w:rPr>
      </w:pPr>
    </w:p>
    <w:p w14:paraId="6ACCD674" w14:textId="0D47D270" w:rsidR="00D77F55" w:rsidRDefault="00D77F55" w:rsidP="00D77F55">
      <w:pPr>
        <w:pStyle w:val="a9"/>
        <w:numPr>
          <w:ilvl w:val="0"/>
          <w:numId w:val="42"/>
        </w:numPr>
        <w:bidi/>
        <w:spacing w:after="160"/>
        <w:rPr>
          <w:rFonts w:ascii="Segoe UI" w:hAnsi="Segoe UI" w:cs="Segoe UI"/>
          <w:sz w:val="26"/>
          <w:szCs w:val="26"/>
        </w:rPr>
      </w:pPr>
      <w:r w:rsidRPr="00D77F55">
        <w:rPr>
          <w:rFonts w:ascii="Segoe UI" w:hAnsi="Segoe UI" w:cs="Segoe UI"/>
          <w:sz w:val="26"/>
          <w:szCs w:val="26"/>
          <w:rtl/>
        </w:rPr>
        <w:t>ניהול נכסים מניבים כמקור הכנסות המועצה לרבות יוזמות להעלאת הכנסות המועצה, ניתוח ובחינת פוטנציאל ההכנסות של המועצה, טיפול בגביית הכנסות המועצה בתקציב הרגיל שאינן ממשרדים ממשלתיים.</w:t>
      </w:r>
    </w:p>
    <w:p w14:paraId="4D23C62F" w14:textId="77777777" w:rsidR="00CF1893" w:rsidRPr="00CF1893" w:rsidRDefault="00CF1893" w:rsidP="00CF1893">
      <w:pPr>
        <w:bidi/>
        <w:spacing w:after="160"/>
        <w:rPr>
          <w:rFonts w:ascii="Segoe UI" w:hAnsi="Segoe UI" w:cs="Segoe UI"/>
          <w:sz w:val="4"/>
          <w:szCs w:val="4"/>
        </w:rPr>
      </w:pPr>
    </w:p>
    <w:p w14:paraId="25BE8494" w14:textId="6A9670E4" w:rsidR="00D77F55" w:rsidRPr="00CF1893" w:rsidRDefault="00D77F55" w:rsidP="00CF1893">
      <w:pPr>
        <w:pStyle w:val="a9"/>
        <w:numPr>
          <w:ilvl w:val="0"/>
          <w:numId w:val="42"/>
        </w:numPr>
        <w:bidi/>
        <w:spacing w:after="160"/>
        <w:rPr>
          <w:rFonts w:ascii="Segoe UI" w:hAnsi="Segoe UI" w:cs="Segoe UI"/>
          <w:sz w:val="26"/>
          <w:szCs w:val="26"/>
          <w:rtl/>
        </w:rPr>
      </w:pPr>
      <w:r w:rsidRPr="00D77F55">
        <w:rPr>
          <w:rFonts w:ascii="Segoe UI" w:hAnsi="Segoe UI" w:cs="Segoe UI"/>
          <w:sz w:val="26"/>
          <w:szCs w:val="26"/>
          <w:rtl/>
        </w:rPr>
        <w:t>הבנה וידע בחקיקה ופסיקה במיסוי מוניציפלי, ידיעה מלאה בתהליכי עבודת הגבייה.</w:t>
      </w:r>
    </w:p>
    <w:p w14:paraId="550C88DA" w14:textId="77777777" w:rsidR="00D77F55" w:rsidRPr="00E565CF" w:rsidRDefault="00D77F55" w:rsidP="00D77F55">
      <w:pPr>
        <w:bidi/>
        <w:rPr>
          <w:rFonts w:ascii="Arial" w:eastAsiaTheme="minorHAnsi" w:hAnsi="Arial"/>
          <w:sz w:val="26"/>
          <w:szCs w:val="26"/>
        </w:rPr>
      </w:pPr>
    </w:p>
    <w:p w14:paraId="0765DA6F" w14:textId="0D1D7EF7" w:rsidR="0057430A" w:rsidRPr="00E565CF" w:rsidRDefault="0057430A" w:rsidP="004D6A31">
      <w:pPr>
        <w:pStyle w:val="2"/>
        <w:bidi/>
        <w:rPr>
          <w:rFonts w:ascii="Segoe UI Semibold" w:hAnsi="Segoe UI Semibold" w:cs="Segoe UI Semibold"/>
          <w:b/>
          <w:bCs/>
          <w:color w:val="auto"/>
          <w:u w:val="single"/>
          <w:rtl/>
        </w:rPr>
      </w:pPr>
      <w:r w:rsidRPr="00E565CF">
        <w:rPr>
          <w:rFonts w:ascii="Segoe UI Semibold" w:hAnsi="Segoe UI Semibold" w:cs="Segoe UI Semibold"/>
          <w:b/>
          <w:bCs/>
          <w:color w:val="auto"/>
          <w:u w:val="single"/>
          <w:rtl/>
        </w:rPr>
        <w:t>דרישות התפקיד</w:t>
      </w:r>
    </w:p>
    <w:p w14:paraId="3F9C89CB" w14:textId="77777777" w:rsidR="00775D85" w:rsidRPr="00E565CF" w:rsidRDefault="00775D85" w:rsidP="00775D85">
      <w:pPr>
        <w:bidi/>
        <w:rPr>
          <w:sz w:val="26"/>
          <w:szCs w:val="26"/>
          <w:rtl/>
        </w:rPr>
      </w:pPr>
    </w:p>
    <w:p w14:paraId="73EDCFDD" w14:textId="2406318F" w:rsidR="0039459E" w:rsidRPr="00E565CF" w:rsidRDefault="008D435C" w:rsidP="00430ABE">
      <w:pPr>
        <w:bidi/>
        <w:rPr>
          <w:rFonts w:ascii="Segoe UI" w:hAnsi="Segoe UI" w:cs="Segoe UI"/>
          <w:b/>
          <w:bCs/>
          <w:sz w:val="26"/>
          <w:szCs w:val="26"/>
          <w:u w:val="single"/>
          <w:rtl/>
        </w:rPr>
      </w:pPr>
      <w:r w:rsidRPr="00E565CF">
        <w:rPr>
          <w:rFonts w:ascii="Segoe UI" w:hAnsi="Segoe UI" w:cs="Segoe UI" w:hint="cs"/>
          <w:b/>
          <w:bCs/>
          <w:sz w:val="26"/>
          <w:szCs w:val="26"/>
          <w:u w:val="single"/>
          <w:rtl/>
        </w:rPr>
        <w:t>השכלה</w:t>
      </w:r>
      <w:r w:rsidR="00EC567B" w:rsidRPr="00E565CF">
        <w:rPr>
          <w:rFonts w:ascii="Segoe UI" w:hAnsi="Segoe UI" w:cs="Segoe UI" w:hint="cs"/>
          <w:b/>
          <w:bCs/>
          <w:sz w:val="26"/>
          <w:szCs w:val="26"/>
          <w:u w:val="single"/>
          <w:rtl/>
        </w:rPr>
        <w:t xml:space="preserve"> </w:t>
      </w:r>
    </w:p>
    <w:p w14:paraId="27887A09" w14:textId="77777777" w:rsidR="00D77F55" w:rsidRPr="00D77F55" w:rsidRDefault="00D77F55" w:rsidP="00D77F55">
      <w:pPr>
        <w:autoSpaceDE w:val="0"/>
        <w:autoSpaceDN w:val="0"/>
        <w:bidi/>
        <w:adjustRightInd w:val="0"/>
        <w:rPr>
          <w:rFonts w:ascii="Segoe UI" w:hAnsi="Segoe UI" w:cs="Segoe UI"/>
          <w:sz w:val="26"/>
          <w:szCs w:val="26"/>
        </w:rPr>
      </w:pPr>
      <w:r w:rsidRPr="00D77F55">
        <w:rPr>
          <w:rFonts w:ascii="Segoe UI" w:hAnsi="Segoe UI" w:cs="Segoe UI"/>
          <w:sz w:val="26"/>
          <w:szCs w:val="26"/>
          <w:rtl/>
        </w:rPr>
        <w:t>תואר אקדמי שנרכש במוסד המוכר על ידי המועצה להשכלה גבוהה</w:t>
      </w:r>
      <w:r w:rsidRPr="00D77F55">
        <w:rPr>
          <w:rFonts w:ascii="Segoe UI" w:hAnsi="Segoe UI" w:cs="Segoe UI"/>
          <w:sz w:val="26"/>
          <w:szCs w:val="26"/>
        </w:rPr>
        <w:t>,</w:t>
      </w:r>
    </w:p>
    <w:p w14:paraId="70702A5D" w14:textId="1A163477" w:rsidR="00D77F55" w:rsidRPr="00D77F55" w:rsidRDefault="00D77F55" w:rsidP="00D77F55">
      <w:pPr>
        <w:autoSpaceDE w:val="0"/>
        <w:autoSpaceDN w:val="0"/>
        <w:bidi/>
        <w:adjustRightInd w:val="0"/>
        <w:rPr>
          <w:rFonts w:ascii="Segoe UI" w:hAnsi="Segoe UI" w:cs="Segoe UI"/>
          <w:sz w:val="26"/>
          <w:szCs w:val="26"/>
        </w:rPr>
      </w:pPr>
      <w:r w:rsidRPr="00D77F55">
        <w:rPr>
          <w:rFonts w:ascii="Segoe UI" w:hAnsi="Segoe UI" w:cs="Segoe UI"/>
          <w:sz w:val="26"/>
          <w:szCs w:val="26"/>
          <w:rtl/>
        </w:rPr>
        <w:t>או שקיבל הכרה מהמחלקה להערכת תארים אקדמיים בחוץ לארץ</w:t>
      </w:r>
      <w:r w:rsidRPr="00D77F55">
        <w:rPr>
          <w:rFonts w:ascii="Segoe UI" w:hAnsi="Segoe UI" w:cs="Segoe UI"/>
          <w:sz w:val="26"/>
          <w:szCs w:val="26"/>
        </w:rPr>
        <w:t>,</w:t>
      </w:r>
    </w:p>
    <w:p w14:paraId="3042FE4C" w14:textId="0E82BD32" w:rsidR="002D66B7" w:rsidRDefault="00D77F55" w:rsidP="00D77F55">
      <w:pPr>
        <w:autoSpaceDE w:val="0"/>
        <w:autoSpaceDN w:val="0"/>
        <w:bidi/>
        <w:adjustRightInd w:val="0"/>
        <w:rPr>
          <w:rFonts w:ascii="Segoe UI" w:hAnsi="Segoe UI" w:cs="Segoe UI"/>
          <w:sz w:val="26"/>
          <w:szCs w:val="26"/>
          <w:rtl/>
        </w:rPr>
      </w:pPr>
      <w:r w:rsidRPr="00D77F55">
        <w:rPr>
          <w:rFonts w:ascii="Segoe UI" w:hAnsi="Segoe UI" w:cs="Segoe UI"/>
          <w:sz w:val="26"/>
          <w:szCs w:val="26"/>
          <w:rtl/>
        </w:rPr>
        <w:t xml:space="preserve">באחד מהתחומים הבאים : כלכלה , </w:t>
      </w:r>
      <w:proofErr w:type="spellStart"/>
      <w:r w:rsidRPr="00D77F55">
        <w:rPr>
          <w:rFonts w:ascii="Segoe UI" w:hAnsi="Segoe UI" w:cs="Segoe UI"/>
          <w:sz w:val="26"/>
          <w:szCs w:val="26"/>
          <w:rtl/>
        </w:rPr>
        <w:t>מינהל</w:t>
      </w:r>
      <w:proofErr w:type="spellEnd"/>
      <w:r w:rsidRPr="00D77F55">
        <w:rPr>
          <w:rFonts w:ascii="Segoe UI" w:hAnsi="Segoe UI" w:cs="Segoe UI"/>
          <w:sz w:val="26"/>
          <w:szCs w:val="26"/>
          <w:rtl/>
        </w:rPr>
        <w:t xml:space="preserve"> עסקים, חשבונאות</w:t>
      </w:r>
      <w:r w:rsidRPr="00D77F55">
        <w:rPr>
          <w:rFonts w:ascii="Segoe UI" w:hAnsi="Segoe UI" w:cs="Segoe UI"/>
          <w:sz w:val="26"/>
          <w:szCs w:val="26"/>
        </w:rPr>
        <w:t>,</w:t>
      </w:r>
      <w:r w:rsidRPr="00D77F55">
        <w:rPr>
          <w:rFonts w:ascii="Segoe UI" w:hAnsi="Segoe UI" w:cs="Segoe UI"/>
          <w:sz w:val="26"/>
          <w:szCs w:val="26"/>
          <w:rtl/>
        </w:rPr>
        <w:t>משפטים או סטטיסטיקה</w:t>
      </w:r>
      <w:r w:rsidR="00F3725C">
        <w:rPr>
          <w:rFonts w:ascii="Segoe UI" w:hAnsi="Segoe UI" w:cs="Segoe UI" w:hint="cs"/>
          <w:sz w:val="26"/>
          <w:szCs w:val="26"/>
          <w:rtl/>
        </w:rPr>
        <w:t xml:space="preserve"> או </w:t>
      </w:r>
      <w:proofErr w:type="spellStart"/>
      <w:r w:rsidR="00F3725C">
        <w:rPr>
          <w:rFonts w:ascii="Segoe UI" w:hAnsi="Segoe UI" w:cs="Segoe UI" w:hint="cs"/>
          <w:sz w:val="26"/>
          <w:szCs w:val="26"/>
          <w:rtl/>
        </w:rPr>
        <w:t>בעל.ת</w:t>
      </w:r>
      <w:proofErr w:type="spellEnd"/>
      <w:r w:rsidR="00F3725C">
        <w:rPr>
          <w:rFonts w:ascii="Segoe UI" w:hAnsi="Segoe UI" w:cs="Segoe UI" w:hint="cs"/>
          <w:sz w:val="26"/>
          <w:szCs w:val="26"/>
          <w:rtl/>
        </w:rPr>
        <w:t xml:space="preserve"> תעודת רואה חשבון בתוקף.</w:t>
      </w:r>
    </w:p>
    <w:p w14:paraId="29BAE7FF" w14:textId="77777777" w:rsidR="00D77F55" w:rsidRPr="00CF1893" w:rsidRDefault="00D77F55" w:rsidP="00D77F55">
      <w:pPr>
        <w:autoSpaceDE w:val="0"/>
        <w:autoSpaceDN w:val="0"/>
        <w:bidi/>
        <w:adjustRightInd w:val="0"/>
        <w:rPr>
          <w:rFonts w:ascii="Segoe UI" w:hAnsi="Segoe UI" w:cs="Segoe UI"/>
          <w:sz w:val="10"/>
          <w:szCs w:val="10"/>
          <w:rtl/>
        </w:rPr>
      </w:pPr>
    </w:p>
    <w:p w14:paraId="21F08FFF" w14:textId="617E4DE0" w:rsidR="00D77F55" w:rsidRDefault="00D77F55" w:rsidP="00D77F55">
      <w:pPr>
        <w:autoSpaceDE w:val="0"/>
        <w:autoSpaceDN w:val="0"/>
        <w:bidi/>
        <w:adjustRightInd w:val="0"/>
        <w:rPr>
          <w:rFonts w:ascii="Wingdings-Regular" w:eastAsia="Wingdings-Regular" w:cs="Wingdings-Regular"/>
          <w:rtl/>
        </w:rPr>
      </w:pPr>
      <w:r w:rsidRPr="00D77F55">
        <w:rPr>
          <w:rFonts w:ascii="Segoe UI" w:hAnsi="Segoe UI" w:cs="Segoe UI" w:hint="cs"/>
          <w:b/>
          <w:bCs/>
          <w:sz w:val="26"/>
          <w:szCs w:val="26"/>
          <w:u w:val="single"/>
          <w:rtl/>
        </w:rPr>
        <w:t>הכשרה</w:t>
      </w:r>
      <w:r w:rsidRPr="00D77F55">
        <w:rPr>
          <w:rFonts w:ascii="Segoe UI" w:hAnsi="Segoe UI" w:cs="Segoe UI"/>
          <w:b/>
          <w:bCs/>
          <w:sz w:val="26"/>
          <w:szCs w:val="26"/>
          <w:u w:val="single"/>
          <w:rtl/>
        </w:rPr>
        <w:t>:</w:t>
      </w:r>
      <w:r>
        <w:rPr>
          <w:rFonts w:ascii="David-Bold" w:cs="David-Bold"/>
          <w:b/>
          <w:bCs/>
          <w:rtl/>
        </w:rPr>
        <w:t xml:space="preserve"> </w:t>
      </w:r>
      <w:r w:rsidRPr="00D77F55">
        <w:rPr>
          <w:rFonts w:ascii="Segoe UI" w:hAnsi="Segoe UI" w:cs="Segoe UI"/>
          <w:sz w:val="26"/>
          <w:szCs w:val="26"/>
          <w:rtl/>
        </w:rPr>
        <w:t>המנהל יחויב לסיים בהצלחה קורס מנהלי גבייה, לא</w:t>
      </w:r>
      <w:r w:rsidRPr="00D77F55">
        <w:rPr>
          <w:rFonts w:ascii="Segoe UI" w:hAnsi="Segoe UI" w:cs="Segoe UI"/>
          <w:sz w:val="26"/>
          <w:szCs w:val="26"/>
        </w:rPr>
        <w:t xml:space="preserve"> </w:t>
      </w:r>
      <w:r w:rsidRPr="00D77F55">
        <w:rPr>
          <w:rFonts w:ascii="Segoe UI" w:hAnsi="Segoe UI" w:cs="Segoe UI"/>
          <w:sz w:val="26"/>
          <w:szCs w:val="26"/>
          <w:rtl/>
        </w:rPr>
        <w:t>יאוחר משנתיים מתחילת מינויו. עדכון שכרו מותנה בסיום</w:t>
      </w:r>
      <w:r>
        <w:rPr>
          <w:rFonts w:ascii="Segoe UI" w:hAnsi="Segoe UI" w:cs="Segoe UI" w:hint="cs"/>
          <w:sz w:val="26"/>
          <w:szCs w:val="26"/>
          <w:rtl/>
        </w:rPr>
        <w:t xml:space="preserve"> </w:t>
      </w:r>
      <w:r w:rsidRPr="00D77F55">
        <w:rPr>
          <w:rFonts w:ascii="Segoe UI" w:hAnsi="Segoe UI" w:cs="Segoe UI"/>
          <w:sz w:val="26"/>
          <w:szCs w:val="26"/>
          <w:rtl/>
        </w:rPr>
        <w:t>הקורס כאמור, ככל שהוא מועסק באמצעות חוזה אישי</w:t>
      </w:r>
      <w:r w:rsidRPr="00D77F55">
        <w:rPr>
          <w:rFonts w:ascii="Segoe UI" w:hAnsi="Segoe UI" w:cs="Segoe UI"/>
          <w:sz w:val="26"/>
          <w:szCs w:val="26"/>
        </w:rPr>
        <w:t>.</w:t>
      </w:r>
    </w:p>
    <w:p w14:paraId="2753EBA7" w14:textId="77777777" w:rsidR="00D77F55" w:rsidRPr="00CF1893" w:rsidRDefault="00D77F55" w:rsidP="00D77F55">
      <w:pPr>
        <w:autoSpaceDE w:val="0"/>
        <w:autoSpaceDN w:val="0"/>
        <w:bidi/>
        <w:adjustRightInd w:val="0"/>
        <w:rPr>
          <w:rFonts w:ascii="Wingdings-Regular" w:eastAsia="Wingdings-Regular" w:cs="Wingdings-Regular"/>
          <w:sz w:val="10"/>
          <w:szCs w:val="10"/>
        </w:rPr>
      </w:pPr>
    </w:p>
    <w:p w14:paraId="275AEB22" w14:textId="403D95A5" w:rsidR="00D77F55" w:rsidRPr="00D77F55" w:rsidRDefault="00D77F55" w:rsidP="00D77F55">
      <w:pPr>
        <w:autoSpaceDE w:val="0"/>
        <w:autoSpaceDN w:val="0"/>
        <w:bidi/>
        <w:adjustRightInd w:val="0"/>
        <w:rPr>
          <w:rFonts w:ascii="Wingdings-Regular" w:eastAsia="Wingdings-Regular" w:cs="Wingdings-Regular"/>
          <w:rtl/>
        </w:rPr>
      </w:pPr>
      <w:r w:rsidRPr="00D77F55">
        <w:rPr>
          <w:rFonts w:ascii="Segoe UI" w:hAnsi="Segoe UI" w:cs="Segoe UI" w:hint="cs"/>
          <w:b/>
          <w:bCs/>
          <w:sz w:val="26"/>
          <w:szCs w:val="26"/>
          <w:u w:val="single"/>
          <w:rtl/>
        </w:rPr>
        <w:t>רישום</w:t>
      </w:r>
      <w:r w:rsidRPr="00D77F55">
        <w:rPr>
          <w:rFonts w:ascii="Segoe UI" w:hAnsi="Segoe UI" w:cs="Segoe UI"/>
          <w:b/>
          <w:bCs/>
          <w:sz w:val="26"/>
          <w:szCs w:val="26"/>
          <w:u w:val="single"/>
          <w:rtl/>
        </w:rPr>
        <w:t xml:space="preserve"> </w:t>
      </w:r>
      <w:r w:rsidRPr="00D77F55">
        <w:rPr>
          <w:rFonts w:ascii="Segoe UI" w:hAnsi="Segoe UI" w:cs="Segoe UI" w:hint="cs"/>
          <w:b/>
          <w:bCs/>
          <w:sz w:val="26"/>
          <w:szCs w:val="26"/>
          <w:u w:val="single"/>
          <w:rtl/>
        </w:rPr>
        <w:t>מקצועי</w:t>
      </w:r>
      <w:r>
        <w:rPr>
          <w:rFonts w:ascii="David-Bold" w:cs="David-Bold"/>
          <w:b/>
          <w:bCs/>
          <w:rtl/>
        </w:rPr>
        <w:t xml:space="preserve">: </w:t>
      </w:r>
      <w:r w:rsidRPr="00D77F55">
        <w:rPr>
          <w:rFonts w:ascii="Segoe UI" w:hAnsi="Segoe UI" w:cs="Segoe UI"/>
          <w:sz w:val="26"/>
          <w:szCs w:val="26"/>
          <w:rtl/>
        </w:rPr>
        <w:t>עבור בעל תואר במשפטים – רישיון ישראלי</w:t>
      </w:r>
      <w:r w:rsidRPr="00D77F55">
        <w:rPr>
          <w:rFonts w:ascii="Segoe UI" w:hAnsi="Segoe UI" w:cs="Segoe UI"/>
          <w:sz w:val="26"/>
          <w:szCs w:val="26"/>
        </w:rPr>
        <w:t xml:space="preserve"> </w:t>
      </w:r>
      <w:r w:rsidRPr="00D77F55">
        <w:rPr>
          <w:rFonts w:ascii="Segoe UI" w:hAnsi="Segoe UI" w:cs="Segoe UI"/>
          <w:sz w:val="26"/>
          <w:szCs w:val="26"/>
          <w:rtl/>
        </w:rPr>
        <w:t>לעריכת דין וחברות בלשכת עורכי הדין</w:t>
      </w:r>
      <w:r w:rsidRPr="00D77F55">
        <w:rPr>
          <w:rFonts w:ascii="Segoe UI" w:hAnsi="Segoe UI" w:cs="Segoe UI"/>
          <w:sz w:val="26"/>
          <w:szCs w:val="26"/>
        </w:rPr>
        <w:t>.</w:t>
      </w:r>
    </w:p>
    <w:p w14:paraId="70482A8A" w14:textId="77777777" w:rsidR="00D77F55" w:rsidRPr="00CF1893" w:rsidRDefault="00D77F55" w:rsidP="00D77F55">
      <w:pPr>
        <w:autoSpaceDE w:val="0"/>
        <w:autoSpaceDN w:val="0"/>
        <w:bidi/>
        <w:adjustRightInd w:val="0"/>
        <w:rPr>
          <w:rFonts w:ascii="Segoe UI" w:hAnsi="Segoe UI" w:cs="Segoe UI"/>
          <w:sz w:val="10"/>
          <w:szCs w:val="10"/>
          <w:rtl/>
        </w:rPr>
      </w:pPr>
    </w:p>
    <w:p w14:paraId="50E02A0A" w14:textId="77777777" w:rsidR="00EC567B" w:rsidRPr="00E565CF" w:rsidRDefault="00EC567B" w:rsidP="00D77F55">
      <w:pPr>
        <w:bidi/>
        <w:rPr>
          <w:rFonts w:ascii="Segoe UI" w:hAnsi="Segoe UI" w:cs="Segoe UI"/>
          <w:b/>
          <w:bCs/>
          <w:sz w:val="26"/>
          <w:szCs w:val="26"/>
          <w:u w:val="single"/>
          <w:rtl/>
        </w:rPr>
      </w:pPr>
      <w:r w:rsidRPr="00E565CF">
        <w:rPr>
          <w:rFonts w:ascii="Segoe UI" w:hAnsi="Segoe UI" w:cs="Segoe UI"/>
          <w:b/>
          <w:bCs/>
          <w:sz w:val="26"/>
          <w:szCs w:val="26"/>
          <w:u w:val="single"/>
          <w:rtl/>
        </w:rPr>
        <w:t>ניסיון מקצועי</w:t>
      </w:r>
    </w:p>
    <w:p w14:paraId="635C9B06" w14:textId="692C8709" w:rsidR="002D66B7" w:rsidRDefault="00D77F55" w:rsidP="00D77F55">
      <w:pPr>
        <w:autoSpaceDE w:val="0"/>
        <w:autoSpaceDN w:val="0"/>
        <w:bidi/>
        <w:adjustRightInd w:val="0"/>
        <w:rPr>
          <w:rFonts w:ascii="Segoe UI" w:hAnsi="Segoe UI" w:cs="Segoe UI"/>
          <w:sz w:val="26"/>
          <w:szCs w:val="26"/>
          <w:rtl/>
        </w:rPr>
      </w:pPr>
      <w:r w:rsidRPr="00D77F55">
        <w:rPr>
          <w:rFonts w:ascii="Segoe UI" w:hAnsi="Segoe UI" w:cs="Segoe UI"/>
          <w:sz w:val="26"/>
          <w:szCs w:val="26"/>
          <w:rtl/>
        </w:rPr>
        <w:t>ניסיון מקצועי של 4 שנים לפחות</w:t>
      </w:r>
      <w:r w:rsidRPr="00D77F55">
        <w:rPr>
          <w:rFonts w:ascii="Segoe UI" w:hAnsi="Segoe UI" w:cs="Segoe UI"/>
          <w:sz w:val="26"/>
          <w:szCs w:val="26"/>
        </w:rPr>
        <w:t>,</w:t>
      </w:r>
      <w:r w:rsidRPr="00D77F55">
        <w:rPr>
          <w:rFonts w:ascii="Segoe UI" w:hAnsi="Segoe UI" w:cs="Segoe UI"/>
          <w:sz w:val="26"/>
          <w:szCs w:val="26"/>
          <w:rtl/>
        </w:rPr>
        <w:t>שנרכש במהלך 7 השנים האחרונות שקדמו למועד</w:t>
      </w:r>
      <w:r>
        <w:rPr>
          <w:rFonts w:ascii="Segoe UI" w:hAnsi="Segoe UI" w:cs="Segoe UI" w:hint="cs"/>
          <w:sz w:val="26"/>
          <w:szCs w:val="26"/>
          <w:rtl/>
        </w:rPr>
        <w:t xml:space="preserve"> </w:t>
      </w:r>
      <w:r w:rsidRPr="00D77F55">
        <w:rPr>
          <w:rFonts w:ascii="Segoe UI" w:hAnsi="Segoe UI" w:cs="Segoe UI"/>
          <w:sz w:val="26"/>
          <w:szCs w:val="26"/>
          <w:rtl/>
        </w:rPr>
        <w:t>האחרון</w:t>
      </w:r>
      <w:r>
        <w:rPr>
          <w:rFonts w:ascii="Segoe UI" w:hAnsi="Segoe UI" w:cs="Segoe UI" w:hint="cs"/>
          <w:sz w:val="26"/>
          <w:szCs w:val="26"/>
          <w:rtl/>
        </w:rPr>
        <w:t xml:space="preserve"> </w:t>
      </w:r>
      <w:r w:rsidRPr="00D77F55">
        <w:rPr>
          <w:rFonts w:ascii="Segoe UI" w:hAnsi="Segoe UI" w:cs="Segoe UI"/>
          <w:sz w:val="26"/>
          <w:szCs w:val="26"/>
          <w:rtl/>
        </w:rPr>
        <w:t>להגשת הצעות למכרז, בתחום הגבייה, הכספים והגזברות</w:t>
      </w:r>
      <w:r w:rsidRPr="00D77F55">
        <w:rPr>
          <w:rFonts w:ascii="Segoe UI" w:hAnsi="Segoe UI" w:cs="Segoe UI"/>
          <w:sz w:val="26"/>
          <w:szCs w:val="26"/>
        </w:rPr>
        <w:t>.</w:t>
      </w:r>
    </w:p>
    <w:p w14:paraId="4F4EB9E8" w14:textId="63A42377" w:rsidR="00D77F55" w:rsidRPr="00CF1893" w:rsidRDefault="00D77F55" w:rsidP="00D77F55">
      <w:pPr>
        <w:autoSpaceDE w:val="0"/>
        <w:autoSpaceDN w:val="0"/>
        <w:bidi/>
        <w:adjustRightInd w:val="0"/>
        <w:rPr>
          <w:rFonts w:ascii="Segoe UI" w:hAnsi="Segoe UI" w:cs="Segoe UI"/>
          <w:sz w:val="10"/>
          <w:szCs w:val="10"/>
          <w:rtl/>
        </w:rPr>
      </w:pPr>
    </w:p>
    <w:p w14:paraId="5AD4AC10" w14:textId="4029A77E" w:rsidR="00D77F55" w:rsidRPr="00D77F55" w:rsidRDefault="00D77F55" w:rsidP="00D77F55">
      <w:pPr>
        <w:bidi/>
        <w:rPr>
          <w:rFonts w:ascii="Segoe UI" w:hAnsi="Segoe UI" w:cs="Segoe UI"/>
          <w:b/>
          <w:bCs/>
          <w:sz w:val="26"/>
          <w:szCs w:val="26"/>
          <w:u w:val="single"/>
          <w:rtl/>
        </w:rPr>
      </w:pPr>
      <w:r w:rsidRPr="00E565CF">
        <w:rPr>
          <w:rFonts w:ascii="Segoe UI" w:hAnsi="Segoe UI" w:cs="Segoe UI"/>
          <w:b/>
          <w:bCs/>
          <w:sz w:val="26"/>
          <w:szCs w:val="26"/>
          <w:u w:val="single"/>
          <w:rtl/>
        </w:rPr>
        <w:t xml:space="preserve">ניסיון </w:t>
      </w:r>
      <w:r>
        <w:rPr>
          <w:rFonts w:ascii="Segoe UI" w:hAnsi="Segoe UI" w:cs="Segoe UI" w:hint="cs"/>
          <w:b/>
          <w:bCs/>
          <w:sz w:val="26"/>
          <w:szCs w:val="26"/>
          <w:u w:val="single"/>
          <w:rtl/>
        </w:rPr>
        <w:t>ניהולי</w:t>
      </w:r>
    </w:p>
    <w:p w14:paraId="5AA4CB7A" w14:textId="4002A2BB" w:rsidR="00D77F55" w:rsidRPr="00D77F55" w:rsidRDefault="00D77F55" w:rsidP="00D77F55">
      <w:pPr>
        <w:bidi/>
        <w:rPr>
          <w:rFonts w:ascii="Segoe UI" w:hAnsi="Segoe UI" w:cs="Segoe UI"/>
          <w:sz w:val="26"/>
          <w:szCs w:val="26"/>
          <w:rtl/>
        </w:rPr>
      </w:pPr>
      <w:proofErr w:type="gramStart"/>
      <w:r w:rsidRPr="00D77F55">
        <w:rPr>
          <w:rFonts w:ascii="Segoe UI" w:hAnsi="Segoe UI" w:cs="Segoe UI"/>
          <w:sz w:val="26"/>
          <w:szCs w:val="26"/>
        </w:rPr>
        <w:t xml:space="preserve">3 </w:t>
      </w:r>
      <w:r>
        <w:rPr>
          <w:rFonts w:ascii="Segoe UI" w:hAnsi="Segoe UI" w:cs="Segoe UI" w:hint="cs"/>
          <w:sz w:val="26"/>
          <w:szCs w:val="26"/>
          <w:rtl/>
        </w:rPr>
        <w:t xml:space="preserve"> </w:t>
      </w:r>
      <w:r w:rsidRPr="00D77F55">
        <w:rPr>
          <w:rFonts w:ascii="Segoe UI" w:hAnsi="Segoe UI" w:cs="Segoe UI"/>
          <w:sz w:val="26"/>
          <w:szCs w:val="26"/>
          <w:rtl/>
        </w:rPr>
        <w:t>שנות</w:t>
      </w:r>
      <w:proofErr w:type="gramEnd"/>
      <w:r w:rsidRPr="00D77F55">
        <w:rPr>
          <w:rFonts w:ascii="Segoe UI" w:hAnsi="Segoe UI" w:cs="Segoe UI"/>
          <w:sz w:val="26"/>
          <w:szCs w:val="26"/>
          <w:rtl/>
        </w:rPr>
        <w:t xml:space="preserve"> ניסיון לפחות בניהול צוות עובדים בכפיפות ישירה</w:t>
      </w:r>
      <w:r w:rsidRPr="00D77F55">
        <w:rPr>
          <w:rFonts w:ascii="Segoe UI" w:hAnsi="Segoe UI" w:cs="Segoe UI"/>
          <w:sz w:val="26"/>
          <w:szCs w:val="26"/>
        </w:rPr>
        <w:t>.</w:t>
      </w:r>
    </w:p>
    <w:p w14:paraId="12983752" w14:textId="77777777" w:rsidR="00D77F55" w:rsidRPr="00D77F55" w:rsidRDefault="00D77F55" w:rsidP="00D77F55">
      <w:pPr>
        <w:autoSpaceDE w:val="0"/>
        <w:autoSpaceDN w:val="0"/>
        <w:bidi/>
        <w:adjustRightInd w:val="0"/>
        <w:rPr>
          <w:rFonts w:ascii="Segoe UI" w:hAnsi="Segoe UI" w:cs="Segoe UI"/>
          <w:sz w:val="26"/>
          <w:szCs w:val="26"/>
          <w:rtl/>
        </w:rPr>
      </w:pPr>
    </w:p>
    <w:p w14:paraId="7ADCE78D" w14:textId="2414A531" w:rsidR="00EC567B" w:rsidRPr="00E565CF" w:rsidRDefault="00EC567B" w:rsidP="002D66B7">
      <w:pPr>
        <w:bidi/>
        <w:rPr>
          <w:rFonts w:ascii="Segoe UI" w:hAnsi="Segoe UI" w:cs="Segoe UI"/>
          <w:b/>
          <w:bCs/>
          <w:sz w:val="26"/>
          <w:szCs w:val="26"/>
          <w:u w:val="single"/>
          <w:rtl/>
        </w:rPr>
      </w:pPr>
      <w:r w:rsidRPr="00E565CF">
        <w:rPr>
          <w:rFonts w:ascii="Segoe UI" w:hAnsi="Segoe UI" w:cs="Segoe UI"/>
          <w:b/>
          <w:bCs/>
          <w:sz w:val="26"/>
          <w:szCs w:val="26"/>
          <w:u w:val="single"/>
          <w:rtl/>
        </w:rPr>
        <w:t xml:space="preserve">דרישות נוספות </w:t>
      </w:r>
    </w:p>
    <w:p w14:paraId="43497EE3" w14:textId="77777777" w:rsidR="00F3725C" w:rsidRPr="00F3725C" w:rsidRDefault="00F3725C" w:rsidP="00F3725C">
      <w:pPr>
        <w:pStyle w:val="a9"/>
        <w:numPr>
          <w:ilvl w:val="0"/>
          <w:numId w:val="43"/>
        </w:numPr>
        <w:bidi/>
        <w:spacing w:after="160" w:line="256" w:lineRule="auto"/>
        <w:rPr>
          <w:rFonts w:ascii="Segoe UI" w:hAnsi="Segoe UI" w:cs="Segoe UI"/>
          <w:sz w:val="26"/>
          <w:szCs w:val="26"/>
          <w:rtl/>
        </w:rPr>
      </w:pPr>
      <w:r w:rsidRPr="00F3725C">
        <w:rPr>
          <w:rFonts w:ascii="Segoe UI" w:hAnsi="Segoe UI" w:cs="Segoe UI"/>
          <w:sz w:val="26"/>
          <w:szCs w:val="26"/>
          <w:rtl/>
        </w:rPr>
        <w:t xml:space="preserve">היכרות עם מערכות גבייה ממוחשבות ותוכנות </w:t>
      </w:r>
      <w:r w:rsidRPr="00F3725C">
        <w:rPr>
          <w:rFonts w:ascii="Segoe UI" w:hAnsi="Segoe UI" w:cs="Segoe UI"/>
          <w:sz w:val="26"/>
          <w:szCs w:val="26"/>
        </w:rPr>
        <w:t>office</w:t>
      </w:r>
      <w:r w:rsidRPr="00F3725C">
        <w:rPr>
          <w:rFonts w:ascii="Segoe UI" w:hAnsi="Segoe UI" w:cs="Segoe UI"/>
          <w:sz w:val="26"/>
          <w:szCs w:val="26"/>
          <w:rtl/>
        </w:rPr>
        <w:t>.</w:t>
      </w:r>
    </w:p>
    <w:p w14:paraId="7595A4FA" w14:textId="77777777" w:rsidR="00F3725C" w:rsidRPr="00F3725C" w:rsidRDefault="00F3725C" w:rsidP="00F3725C">
      <w:pPr>
        <w:pStyle w:val="a9"/>
        <w:numPr>
          <w:ilvl w:val="0"/>
          <w:numId w:val="43"/>
        </w:numPr>
        <w:bidi/>
        <w:spacing w:after="160" w:line="256" w:lineRule="auto"/>
        <w:rPr>
          <w:rFonts w:ascii="Segoe UI" w:hAnsi="Segoe UI" w:cs="Segoe UI"/>
          <w:sz w:val="26"/>
          <w:szCs w:val="26"/>
          <w:rtl/>
        </w:rPr>
      </w:pPr>
      <w:r w:rsidRPr="00F3725C">
        <w:rPr>
          <w:rFonts w:ascii="Segoe UI" w:hAnsi="Segoe UI" w:cs="Segoe UI"/>
          <w:sz w:val="26"/>
          <w:szCs w:val="26"/>
          <w:rtl/>
        </w:rPr>
        <w:t>הכרת מערכת המיסוי המוניציפלית בנושאי גבייה - יתרון.</w:t>
      </w:r>
    </w:p>
    <w:p w14:paraId="08E6F4D9" w14:textId="77777777" w:rsidR="00F3725C" w:rsidRPr="00F3725C" w:rsidRDefault="00F3725C" w:rsidP="00F3725C">
      <w:pPr>
        <w:pStyle w:val="a9"/>
        <w:numPr>
          <w:ilvl w:val="0"/>
          <w:numId w:val="43"/>
        </w:numPr>
        <w:bidi/>
        <w:spacing w:after="160" w:line="256" w:lineRule="auto"/>
        <w:rPr>
          <w:rFonts w:ascii="Segoe UI" w:hAnsi="Segoe UI" w:cs="Segoe UI"/>
          <w:sz w:val="26"/>
          <w:szCs w:val="26"/>
          <w:rtl/>
        </w:rPr>
      </w:pPr>
      <w:r w:rsidRPr="00F3725C">
        <w:rPr>
          <w:rFonts w:ascii="Segoe UI" w:hAnsi="Segoe UI" w:cs="Segoe UI"/>
          <w:sz w:val="26"/>
          <w:szCs w:val="26"/>
          <w:rtl/>
        </w:rPr>
        <w:t>יכולת עבודה בתנאי לחץ.</w:t>
      </w:r>
    </w:p>
    <w:p w14:paraId="1F4BDD36" w14:textId="77777777" w:rsidR="00F3725C" w:rsidRPr="00F3725C" w:rsidRDefault="00F3725C" w:rsidP="00F3725C">
      <w:pPr>
        <w:pStyle w:val="a9"/>
        <w:numPr>
          <w:ilvl w:val="0"/>
          <w:numId w:val="43"/>
        </w:numPr>
        <w:bidi/>
        <w:spacing w:after="160" w:line="256" w:lineRule="auto"/>
        <w:rPr>
          <w:rFonts w:ascii="Segoe UI" w:hAnsi="Segoe UI" w:cs="Segoe UI"/>
          <w:sz w:val="26"/>
          <w:szCs w:val="26"/>
          <w:rtl/>
        </w:rPr>
      </w:pPr>
      <w:r w:rsidRPr="00F3725C">
        <w:rPr>
          <w:rFonts w:ascii="Segoe UI" w:hAnsi="Segoe UI" w:cs="Segoe UI"/>
          <w:sz w:val="26"/>
          <w:szCs w:val="26"/>
          <w:rtl/>
        </w:rPr>
        <w:t>כושר ניהול מו"מ.</w:t>
      </w:r>
    </w:p>
    <w:p w14:paraId="3C7212D2" w14:textId="77777777" w:rsidR="00F3725C" w:rsidRPr="00F3725C" w:rsidRDefault="00F3725C" w:rsidP="00F3725C">
      <w:pPr>
        <w:pStyle w:val="a9"/>
        <w:numPr>
          <w:ilvl w:val="0"/>
          <w:numId w:val="43"/>
        </w:numPr>
        <w:bidi/>
        <w:spacing w:after="160" w:line="256" w:lineRule="auto"/>
        <w:rPr>
          <w:rFonts w:ascii="Segoe UI" w:hAnsi="Segoe UI" w:cs="Segoe UI"/>
          <w:sz w:val="26"/>
          <w:szCs w:val="26"/>
          <w:rtl/>
        </w:rPr>
      </w:pPr>
      <w:r w:rsidRPr="00F3725C">
        <w:rPr>
          <w:rFonts w:ascii="Segoe UI" w:hAnsi="Segoe UI" w:cs="Segoe UI"/>
          <w:sz w:val="26"/>
          <w:szCs w:val="26"/>
          <w:rtl/>
        </w:rPr>
        <w:t>ייצוגיות, תודעת שירות גבוהה ויחסי אנוש טובים.</w:t>
      </w:r>
    </w:p>
    <w:p w14:paraId="7F48D096" w14:textId="77777777" w:rsidR="00F3725C" w:rsidRPr="00F3725C" w:rsidRDefault="00F3725C" w:rsidP="00F3725C">
      <w:pPr>
        <w:pStyle w:val="a9"/>
        <w:numPr>
          <w:ilvl w:val="0"/>
          <w:numId w:val="43"/>
        </w:numPr>
        <w:bidi/>
        <w:spacing w:after="160" w:line="256" w:lineRule="auto"/>
        <w:rPr>
          <w:rFonts w:ascii="Segoe UI" w:hAnsi="Segoe UI" w:cs="Segoe UI"/>
          <w:sz w:val="26"/>
          <w:szCs w:val="26"/>
          <w:rtl/>
        </w:rPr>
      </w:pPr>
      <w:r w:rsidRPr="00F3725C">
        <w:rPr>
          <w:rFonts w:ascii="Segoe UI" w:hAnsi="Segoe UI" w:cs="Segoe UI"/>
          <w:sz w:val="26"/>
          <w:szCs w:val="26"/>
          <w:rtl/>
        </w:rPr>
        <w:t>ייצוג בפורומים מקצועיים, מועצה ורשויות המדינה .</w:t>
      </w:r>
    </w:p>
    <w:p w14:paraId="27770394" w14:textId="77777777" w:rsidR="00F3725C" w:rsidRPr="00F3725C" w:rsidRDefault="00F3725C" w:rsidP="00F3725C">
      <w:pPr>
        <w:pStyle w:val="a9"/>
        <w:numPr>
          <w:ilvl w:val="0"/>
          <w:numId w:val="43"/>
        </w:numPr>
        <w:bidi/>
        <w:spacing w:after="160" w:line="256" w:lineRule="auto"/>
        <w:rPr>
          <w:rFonts w:ascii="Segoe UI" w:hAnsi="Segoe UI" w:cs="Segoe UI"/>
          <w:sz w:val="26"/>
          <w:szCs w:val="26"/>
          <w:rtl/>
        </w:rPr>
      </w:pPr>
      <w:r w:rsidRPr="00F3725C">
        <w:rPr>
          <w:rFonts w:ascii="Segoe UI" w:hAnsi="Segoe UI" w:cs="Segoe UI"/>
          <w:sz w:val="26"/>
          <w:szCs w:val="26"/>
          <w:rtl/>
        </w:rPr>
        <w:t>יכולת התמודדות עם ריבוי ממשקים ומשימות.</w:t>
      </w:r>
    </w:p>
    <w:p w14:paraId="1BD10CA0" w14:textId="77777777" w:rsidR="00F3725C" w:rsidRPr="00F3725C" w:rsidRDefault="00F3725C" w:rsidP="00F3725C">
      <w:pPr>
        <w:pStyle w:val="a9"/>
        <w:numPr>
          <w:ilvl w:val="0"/>
          <w:numId w:val="43"/>
        </w:numPr>
        <w:bidi/>
        <w:spacing w:after="160" w:line="256" w:lineRule="auto"/>
        <w:rPr>
          <w:rFonts w:ascii="Segoe UI" w:hAnsi="Segoe UI" w:cs="Segoe UI"/>
          <w:sz w:val="26"/>
          <w:szCs w:val="26"/>
          <w:rtl/>
        </w:rPr>
      </w:pPr>
      <w:r w:rsidRPr="00F3725C">
        <w:rPr>
          <w:rFonts w:ascii="Segoe UI" w:hAnsi="Segoe UI" w:cs="Segoe UI"/>
          <w:sz w:val="26"/>
          <w:szCs w:val="26"/>
          <w:rtl/>
        </w:rPr>
        <w:t>כושר ביטוי בכתב ובע"פ בשפה העברית ברמה גבוהה.</w:t>
      </w:r>
    </w:p>
    <w:p w14:paraId="3DDE1105" w14:textId="77777777" w:rsidR="00F3725C" w:rsidRPr="00F3725C" w:rsidRDefault="00F3725C" w:rsidP="00F3725C">
      <w:pPr>
        <w:pStyle w:val="a9"/>
        <w:numPr>
          <w:ilvl w:val="0"/>
          <w:numId w:val="43"/>
        </w:numPr>
        <w:bidi/>
        <w:spacing w:after="160" w:line="256" w:lineRule="auto"/>
        <w:rPr>
          <w:rFonts w:ascii="Segoe UI" w:hAnsi="Segoe UI" w:cs="Segoe UI"/>
          <w:sz w:val="26"/>
          <w:szCs w:val="26"/>
          <w:rtl/>
        </w:rPr>
      </w:pPr>
      <w:r w:rsidRPr="00F3725C">
        <w:rPr>
          <w:rFonts w:ascii="Segoe UI" w:hAnsi="Segoe UI" w:cs="Segoe UI"/>
          <w:sz w:val="26"/>
          <w:szCs w:val="26"/>
          <w:rtl/>
        </w:rPr>
        <w:t>נכונות לעבודה מעבר לשעות המקובלות.</w:t>
      </w:r>
    </w:p>
    <w:p w14:paraId="0B3FBDD1" w14:textId="77777777" w:rsidR="00F3725C" w:rsidRPr="00F3725C" w:rsidRDefault="00F3725C" w:rsidP="00F3725C">
      <w:pPr>
        <w:bidi/>
        <w:rPr>
          <w:rFonts w:ascii="Segoe UI" w:hAnsi="Segoe UI" w:cs="Segoe UI"/>
          <w:b/>
          <w:bCs/>
          <w:sz w:val="26"/>
          <w:szCs w:val="26"/>
          <w:u w:val="single"/>
        </w:rPr>
      </w:pPr>
    </w:p>
    <w:p w14:paraId="2761BBF7" w14:textId="77777777" w:rsidR="00F3725C" w:rsidRPr="00F3725C" w:rsidRDefault="00F3725C" w:rsidP="00F3725C">
      <w:pPr>
        <w:bidi/>
        <w:rPr>
          <w:rFonts w:ascii="Segoe UI" w:hAnsi="Segoe UI" w:cs="Segoe UI"/>
          <w:b/>
          <w:bCs/>
          <w:sz w:val="26"/>
          <w:szCs w:val="26"/>
          <w:u w:val="single"/>
          <w:rtl/>
        </w:rPr>
      </w:pPr>
      <w:r w:rsidRPr="00F3725C">
        <w:rPr>
          <w:rFonts w:ascii="Segoe UI" w:hAnsi="Segoe UI" w:cs="Segoe UI"/>
          <w:b/>
          <w:bCs/>
          <w:sz w:val="26"/>
          <w:szCs w:val="26"/>
          <w:u w:val="single"/>
          <w:rtl/>
        </w:rPr>
        <w:t>כישורים אישיים:</w:t>
      </w:r>
    </w:p>
    <w:p w14:paraId="73E0CA27" w14:textId="77777777" w:rsidR="00F3725C" w:rsidRDefault="00F3725C" w:rsidP="00F3725C">
      <w:pPr>
        <w:bidi/>
        <w:rPr>
          <w:rFonts w:ascii="Segoe UI" w:hAnsi="Segoe UI" w:cs="Segoe UI"/>
          <w:sz w:val="26"/>
          <w:szCs w:val="26"/>
          <w:rtl/>
        </w:rPr>
      </w:pPr>
      <w:r w:rsidRPr="00F3725C">
        <w:rPr>
          <w:rFonts w:ascii="Segoe UI" w:hAnsi="Segoe UI" w:cs="Segoe UI"/>
          <w:sz w:val="26"/>
          <w:szCs w:val="26"/>
          <w:rtl/>
        </w:rPr>
        <w:t>אמינות</w:t>
      </w:r>
      <w:r>
        <w:rPr>
          <w:rFonts w:ascii="Segoe UI" w:hAnsi="Segoe UI" w:cs="Segoe UI" w:hint="cs"/>
          <w:sz w:val="26"/>
          <w:szCs w:val="26"/>
          <w:rtl/>
        </w:rPr>
        <w:t>,</w:t>
      </w:r>
      <w:r w:rsidRPr="00F3725C">
        <w:rPr>
          <w:rFonts w:ascii="Segoe UI" w:hAnsi="Segoe UI" w:cs="Segoe UI"/>
          <w:sz w:val="26"/>
          <w:szCs w:val="26"/>
          <w:rtl/>
        </w:rPr>
        <w:t xml:space="preserve"> יושרה ומהימנות אישית, י</w:t>
      </w:r>
      <w:r>
        <w:rPr>
          <w:rFonts w:ascii="Segoe UI" w:hAnsi="Segoe UI" w:cs="Segoe UI" w:hint="cs"/>
          <w:sz w:val="26"/>
          <w:szCs w:val="26"/>
          <w:rtl/>
        </w:rPr>
        <w:t>ו</w:t>
      </w:r>
      <w:r w:rsidRPr="00F3725C">
        <w:rPr>
          <w:rFonts w:ascii="Segoe UI" w:hAnsi="Segoe UI" w:cs="Segoe UI"/>
          <w:sz w:val="26"/>
          <w:szCs w:val="26"/>
          <w:rtl/>
        </w:rPr>
        <w:t xml:space="preserve">זמה ומעוף, קפדנות ודייקנות בביצוע, ערנות ודריכות, הבנה ותפיסה, יכולת עמידה בלחצים, כושר למידה, סדר וניקיון, מרץ ופעלתנות, שקדנות וחריצות, יכולת התבטאות בכתב ובע"פ. </w:t>
      </w:r>
    </w:p>
    <w:p w14:paraId="6B74BFAE" w14:textId="261AF975" w:rsidR="00F3725C" w:rsidRPr="00F3725C" w:rsidRDefault="00F3725C" w:rsidP="00F3725C">
      <w:pPr>
        <w:bidi/>
        <w:rPr>
          <w:rFonts w:ascii="Segoe UI" w:hAnsi="Segoe UI" w:cs="Segoe UI"/>
          <w:sz w:val="26"/>
          <w:szCs w:val="26"/>
          <w:rtl/>
        </w:rPr>
      </w:pPr>
      <w:r w:rsidRPr="00F3725C">
        <w:rPr>
          <w:rFonts w:ascii="Segoe UI" w:hAnsi="Segoe UI" w:cs="Segoe UI"/>
          <w:sz w:val="26"/>
          <w:szCs w:val="26"/>
          <w:rtl/>
        </w:rPr>
        <w:t>יכולת קבלת החלטות, כושר עבודה בצוות, יכולת ארגון ותכנון, יכולת תיאום, פיקוח ובקרה, סמכותיות, נשיאה באחריות, קיום וטיפוח יחסים בינאישיים, יכולת ייצוג הרשות בפני גורמים חיצוניים.</w:t>
      </w:r>
    </w:p>
    <w:p w14:paraId="78EA64F4" w14:textId="77777777" w:rsidR="00F3725C" w:rsidRDefault="00F3725C" w:rsidP="00F3725C">
      <w:pPr>
        <w:bidi/>
        <w:rPr>
          <w:rFonts w:ascii="David" w:hAnsi="David" w:cs="David"/>
          <w:rtl/>
        </w:rPr>
      </w:pPr>
    </w:p>
    <w:p w14:paraId="02886F48" w14:textId="77777777" w:rsidR="002D66B7" w:rsidRPr="00E565CF" w:rsidRDefault="002D66B7" w:rsidP="002D66B7">
      <w:pPr>
        <w:bidi/>
        <w:rPr>
          <w:rFonts w:ascii="Segoe UI" w:hAnsi="Segoe UI" w:cs="Segoe UI"/>
          <w:sz w:val="26"/>
          <w:szCs w:val="26"/>
          <w:rtl/>
        </w:rPr>
      </w:pPr>
    </w:p>
    <w:p w14:paraId="118AA2D8" w14:textId="3D0D97CA" w:rsidR="0057430A" w:rsidRPr="00E565CF" w:rsidRDefault="0057430A" w:rsidP="00CE1A11">
      <w:pPr>
        <w:tabs>
          <w:tab w:val="right" w:pos="9639"/>
        </w:tabs>
        <w:bidi/>
        <w:contextualSpacing/>
        <w:rPr>
          <w:rFonts w:asciiTheme="minorBidi" w:hAnsiTheme="minorBidi" w:cstheme="minorBidi"/>
          <w:sz w:val="26"/>
          <w:szCs w:val="26"/>
          <w:rtl/>
        </w:rPr>
      </w:pPr>
      <w:r w:rsidRPr="00E565CF">
        <w:rPr>
          <w:rFonts w:ascii="Segoe UI Semibold" w:hAnsi="Segoe UI Semibold" w:cs="Segoe UI Semibold"/>
          <w:b/>
          <w:bCs/>
          <w:sz w:val="26"/>
          <w:szCs w:val="26"/>
          <w:u w:val="single"/>
          <w:rtl/>
        </w:rPr>
        <w:t>כפיפות:</w:t>
      </w:r>
      <w:r w:rsidRPr="00E565CF">
        <w:rPr>
          <w:rFonts w:asciiTheme="minorBidi" w:hAnsiTheme="minorBidi" w:cstheme="minorBidi"/>
          <w:sz w:val="26"/>
          <w:szCs w:val="26"/>
          <w:rtl/>
        </w:rPr>
        <w:t xml:space="preserve">  </w:t>
      </w:r>
      <w:r w:rsidR="00F3725C">
        <w:rPr>
          <w:rFonts w:ascii="Segoe UI" w:hAnsi="Segoe UI" w:cs="Segoe UI" w:hint="cs"/>
          <w:sz w:val="26"/>
          <w:szCs w:val="26"/>
          <w:rtl/>
        </w:rPr>
        <w:t>גזבר המועצה</w:t>
      </w:r>
      <w:r w:rsidRPr="00E565CF">
        <w:rPr>
          <w:rFonts w:asciiTheme="minorBidi" w:hAnsiTheme="minorBidi" w:cstheme="minorBidi"/>
          <w:sz w:val="26"/>
          <w:szCs w:val="26"/>
          <w:rtl/>
        </w:rPr>
        <w:br/>
      </w:r>
    </w:p>
    <w:p w14:paraId="0E95EF78" w14:textId="1BE2E59D" w:rsidR="0057430A" w:rsidRPr="00E565CF" w:rsidRDefault="0057430A" w:rsidP="0057430A">
      <w:pPr>
        <w:bidi/>
        <w:contextualSpacing/>
        <w:rPr>
          <w:rFonts w:asciiTheme="minorBidi" w:hAnsiTheme="minorBidi" w:cstheme="minorBidi"/>
          <w:sz w:val="26"/>
          <w:szCs w:val="26"/>
          <w:rtl/>
        </w:rPr>
      </w:pPr>
      <w:r w:rsidRPr="00E565CF">
        <w:rPr>
          <w:rFonts w:ascii="Segoe UI Semibold" w:hAnsi="Segoe UI Semibold" w:cs="Segoe UI Semibold"/>
          <w:b/>
          <w:bCs/>
          <w:sz w:val="26"/>
          <w:szCs w:val="26"/>
          <w:u w:val="single"/>
          <w:rtl/>
        </w:rPr>
        <w:t>היקף משרה:</w:t>
      </w:r>
      <w:r w:rsidRPr="00E565CF"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  <w:t xml:space="preserve"> </w:t>
      </w:r>
      <w:r w:rsidR="004A0014" w:rsidRPr="00E565CF">
        <w:rPr>
          <w:rFonts w:ascii="Segoe UI" w:hAnsi="Segoe UI" w:cs="Segoe UI" w:hint="cs"/>
          <w:sz w:val="26"/>
          <w:szCs w:val="26"/>
          <w:rtl/>
        </w:rPr>
        <w:t xml:space="preserve">  </w:t>
      </w:r>
      <w:r w:rsidR="00F461C2" w:rsidRPr="00E565CF">
        <w:rPr>
          <w:rFonts w:ascii="Segoe UI" w:hAnsi="Segoe UI" w:cs="Segoe UI" w:hint="cs"/>
          <w:sz w:val="26"/>
          <w:szCs w:val="26"/>
          <w:rtl/>
        </w:rPr>
        <w:t>100% משרה</w:t>
      </w:r>
      <w:r w:rsidR="004A0014" w:rsidRPr="00E565CF">
        <w:rPr>
          <w:rFonts w:ascii="Segoe UI" w:hAnsi="Segoe UI" w:cs="Segoe UI" w:hint="cs"/>
          <w:sz w:val="26"/>
          <w:szCs w:val="26"/>
          <w:rtl/>
        </w:rPr>
        <w:t xml:space="preserve">  </w:t>
      </w:r>
    </w:p>
    <w:p w14:paraId="17E6A1BB" w14:textId="77777777" w:rsidR="002D66B7" w:rsidRPr="00E565CF" w:rsidRDefault="002D66B7" w:rsidP="002D66B7">
      <w:pPr>
        <w:bidi/>
        <w:contextualSpacing/>
        <w:rPr>
          <w:rFonts w:asciiTheme="minorBidi" w:hAnsiTheme="minorBidi" w:cstheme="minorBidi"/>
          <w:sz w:val="26"/>
          <w:szCs w:val="26"/>
          <w:rtl/>
        </w:rPr>
      </w:pPr>
    </w:p>
    <w:p w14:paraId="29108E82" w14:textId="254D0068" w:rsidR="0057430A" w:rsidRPr="00E565CF" w:rsidRDefault="0057430A" w:rsidP="00EC567B">
      <w:pPr>
        <w:bidi/>
        <w:contextualSpacing/>
        <w:rPr>
          <w:rFonts w:asciiTheme="minorBidi" w:hAnsiTheme="minorBidi" w:cstheme="minorBidi"/>
          <w:sz w:val="26"/>
          <w:szCs w:val="26"/>
          <w:rtl/>
        </w:rPr>
      </w:pPr>
      <w:r w:rsidRPr="00E565CF">
        <w:rPr>
          <w:rFonts w:ascii="Segoe UI Semibold" w:hAnsi="Segoe UI Semibold" w:cs="Segoe UI Semibold"/>
          <w:b/>
          <w:bCs/>
          <w:sz w:val="26"/>
          <w:szCs w:val="26"/>
          <w:u w:val="single"/>
          <w:rtl/>
        </w:rPr>
        <w:t>דירוג/דרגה</w:t>
      </w:r>
      <w:r w:rsidRPr="00E565CF">
        <w:rPr>
          <w:rStyle w:val="20"/>
          <w:rtl/>
        </w:rPr>
        <w:t xml:space="preserve"> </w:t>
      </w:r>
      <w:r w:rsidRPr="00E565CF">
        <w:rPr>
          <w:rFonts w:ascii="Segoe UI" w:hAnsi="Segoe UI" w:cs="Segoe UI"/>
          <w:sz w:val="26"/>
          <w:szCs w:val="26"/>
          <w:rtl/>
        </w:rPr>
        <w:t>:</w:t>
      </w:r>
      <w:r w:rsidR="009739AD" w:rsidRPr="00E565CF">
        <w:rPr>
          <w:rFonts w:ascii="Segoe UI" w:hAnsi="Segoe UI" w:cs="Segoe UI"/>
          <w:sz w:val="26"/>
          <w:szCs w:val="26"/>
          <w:rtl/>
        </w:rPr>
        <w:t xml:space="preserve"> </w:t>
      </w:r>
      <w:r w:rsidR="00B852CF" w:rsidRPr="00E565CF">
        <w:rPr>
          <w:rFonts w:ascii="Segoe UI" w:hAnsi="Segoe UI" w:cs="Segoe UI" w:hint="cs"/>
          <w:sz w:val="26"/>
          <w:szCs w:val="26"/>
          <w:rtl/>
        </w:rPr>
        <w:t xml:space="preserve"> </w:t>
      </w:r>
      <w:r w:rsidR="00F3725C">
        <w:rPr>
          <w:rFonts w:ascii="Segoe UI" w:hAnsi="Segoe UI" w:cs="Segoe UI" w:hint="cs"/>
          <w:sz w:val="26"/>
          <w:szCs w:val="26"/>
          <w:rtl/>
        </w:rPr>
        <w:t xml:space="preserve">שכר בכירים, </w:t>
      </w:r>
      <w:r w:rsidR="008A6955">
        <w:rPr>
          <w:rFonts w:ascii="Segoe UI" w:hAnsi="Segoe UI" w:cs="Segoe UI" w:hint="cs"/>
          <w:sz w:val="26"/>
          <w:szCs w:val="26"/>
          <w:rtl/>
        </w:rPr>
        <w:t>40%-50%</w:t>
      </w:r>
    </w:p>
    <w:p w14:paraId="69D83977" w14:textId="0833AE30" w:rsidR="00E72728" w:rsidRPr="00E565CF" w:rsidRDefault="00E72728" w:rsidP="00E72728">
      <w:pPr>
        <w:bidi/>
        <w:rPr>
          <w:rFonts w:ascii="Segoe UI" w:hAnsi="Segoe UI" w:cs="Segoe UI"/>
          <w:sz w:val="26"/>
          <w:szCs w:val="26"/>
          <w:rtl/>
        </w:rPr>
      </w:pPr>
    </w:p>
    <w:p w14:paraId="53041D34" w14:textId="77777777" w:rsidR="0039459E" w:rsidRPr="00E565CF" w:rsidRDefault="0039459E" w:rsidP="00F57467">
      <w:pPr>
        <w:pStyle w:val="2"/>
        <w:bidi/>
        <w:jc w:val="center"/>
        <w:rPr>
          <w:rFonts w:ascii="Segoe UI Semibold" w:hAnsi="Segoe UI Semibold" w:cs="Segoe UI Semibold"/>
          <w:b/>
          <w:bCs/>
          <w:color w:val="auto"/>
          <w:u w:val="single"/>
          <w:rtl/>
        </w:rPr>
      </w:pPr>
    </w:p>
    <w:p w14:paraId="3CC6588C" w14:textId="77777777" w:rsidR="00C65BFB" w:rsidRPr="00E565CF" w:rsidRDefault="00C65BFB" w:rsidP="00C65BFB">
      <w:pPr>
        <w:pStyle w:val="2"/>
        <w:bidi/>
        <w:jc w:val="center"/>
        <w:rPr>
          <w:rFonts w:ascii="Segoe UI Semibold" w:hAnsi="Segoe UI Semibold" w:cs="Segoe UI Semibold"/>
          <w:b/>
          <w:bCs/>
          <w:color w:val="auto"/>
          <w:u w:val="single"/>
          <w:rtl/>
        </w:rPr>
      </w:pPr>
      <w:r w:rsidRPr="00E565CF">
        <w:rPr>
          <w:rFonts w:ascii="Segoe UI Semibold" w:hAnsi="Segoe UI Semibold" w:cs="Segoe UI Semibold"/>
          <w:b/>
          <w:bCs/>
          <w:color w:val="auto"/>
          <w:u w:val="single"/>
          <w:rtl/>
        </w:rPr>
        <w:t>אופן הגשת המועמדות למשרה:</w:t>
      </w:r>
    </w:p>
    <w:p w14:paraId="203FB938" w14:textId="77777777" w:rsidR="00C65BFB" w:rsidRPr="00E565CF" w:rsidRDefault="00C65BFB" w:rsidP="00C65BFB">
      <w:pPr>
        <w:pStyle w:val="2"/>
        <w:bidi/>
        <w:rPr>
          <w:rFonts w:ascii="Segoe UI Semibold" w:hAnsi="Segoe UI Semibold" w:cs="Segoe UI Semibold"/>
          <w:b/>
          <w:bCs/>
          <w:color w:val="auto"/>
          <w:u w:val="single"/>
          <w:rtl/>
        </w:rPr>
      </w:pPr>
    </w:p>
    <w:p w14:paraId="47B16253" w14:textId="77777777" w:rsidR="00C65BFB" w:rsidRPr="00E565CF" w:rsidRDefault="00C65BFB" w:rsidP="00C65BFB">
      <w:pPr>
        <w:pStyle w:val="a9"/>
        <w:numPr>
          <w:ilvl w:val="0"/>
          <w:numId w:val="14"/>
        </w:numPr>
        <w:bidi/>
        <w:rPr>
          <w:rFonts w:ascii="Segoe UI Semibold" w:hAnsi="Segoe UI Semibold" w:cs="Segoe UI Semibold"/>
          <w:b/>
          <w:bCs/>
          <w:sz w:val="26"/>
          <w:szCs w:val="26"/>
        </w:rPr>
      </w:pPr>
      <w:r w:rsidRPr="00E565CF">
        <w:rPr>
          <w:rFonts w:ascii="Segoe UI Semibold" w:hAnsi="Segoe UI Semibold" w:cs="Segoe UI Semibold" w:hint="cs"/>
          <w:b/>
          <w:bCs/>
          <w:sz w:val="26"/>
          <w:szCs w:val="26"/>
          <w:rtl/>
        </w:rPr>
        <w:t xml:space="preserve">חובה למלא את השאלון בקישור </w:t>
      </w:r>
      <w:proofErr w:type="spellStart"/>
      <w:r w:rsidRPr="00E565CF">
        <w:rPr>
          <w:rFonts w:ascii="Segoe UI Semibold" w:hAnsi="Segoe UI Semibold" w:cs="Segoe UI Semibold" w:hint="cs"/>
          <w:b/>
          <w:bCs/>
          <w:sz w:val="26"/>
          <w:szCs w:val="26"/>
          <w:rtl/>
        </w:rPr>
        <w:t>המצ"ב</w:t>
      </w:r>
      <w:proofErr w:type="spellEnd"/>
      <w:r w:rsidRPr="00E565CF">
        <w:rPr>
          <w:rFonts w:ascii="Segoe UI Semibold" w:hAnsi="Segoe UI Semibold" w:cs="Segoe UI Semibold" w:hint="cs"/>
          <w:b/>
          <w:bCs/>
          <w:sz w:val="26"/>
          <w:szCs w:val="26"/>
          <w:rtl/>
        </w:rPr>
        <w:t xml:space="preserve"> ולצרף מסמכים מתאימים:</w:t>
      </w:r>
    </w:p>
    <w:p w14:paraId="28ECB0A3" w14:textId="77777777" w:rsidR="00E565CF" w:rsidRPr="00E565CF" w:rsidRDefault="00E565CF" w:rsidP="00E565CF">
      <w:pPr>
        <w:pStyle w:val="a9"/>
        <w:bidi/>
        <w:rPr>
          <w:rFonts w:ascii="Segoe UI Semibold" w:hAnsi="Segoe UI Semibold" w:cs="Segoe UI Semibold"/>
          <w:b/>
          <w:bCs/>
          <w:sz w:val="26"/>
          <w:szCs w:val="26"/>
        </w:rPr>
      </w:pPr>
    </w:p>
    <w:p w14:paraId="4CD54243" w14:textId="77777777" w:rsidR="00153E52" w:rsidRDefault="00E565CF" w:rsidP="00153E52">
      <w:pPr>
        <w:bidi/>
      </w:pPr>
      <w:r w:rsidRPr="00E565CF">
        <w:rPr>
          <w:rFonts w:hint="cs"/>
          <w:sz w:val="26"/>
          <w:szCs w:val="26"/>
          <w:rtl/>
        </w:rPr>
        <w:t xml:space="preserve">      </w:t>
      </w:r>
      <w:hyperlink r:id="rId18" w:history="1">
        <w:r w:rsidR="00153E52">
          <w:rPr>
            <w:rStyle w:val="Hyperlink"/>
            <w:rFonts w:hint="cs"/>
          </w:rPr>
          <w:t>https://www.jobbing.co.il/jtest1/linkgen?OI=188</w:t>
        </w:r>
        <w:r w:rsidR="00153E52">
          <w:rPr>
            <w:rStyle w:val="Hyperlink"/>
            <w:rFonts w:cs="Times New Roman"/>
            <w:rtl/>
          </w:rPr>
          <w:t>&amp;</w:t>
        </w:r>
        <w:r w:rsidR="00153E52">
          <w:rPr>
            <w:rStyle w:val="Hyperlink"/>
            <w:rFonts w:hint="cs"/>
          </w:rPr>
          <w:t>FC=15577</w:t>
        </w:r>
        <w:r w:rsidR="00153E52">
          <w:rPr>
            <w:rStyle w:val="Hyperlink"/>
            <w:rFonts w:cs="Times New Roman"/>
            <w:rtl/>
          </w:rPr>
          <w:t>&amp;</w:t>
        </w:r>
        <w:r w:rsidR="00153E52">
          <w:rPr>
            <w:rStyle w:val="Hyperlink"/>
            <w:rFonts w:hint="cs"/>
          </w:rPr>
          <w:t>RF=5</w:t>
        </w:r>
      </w:hyperlink>
    </w:p>
    <w:p w14:paraId="2FEED31E" w14:textId="2C5BDE08" w:rsidR="00E565CF" w:rsidRPr="00153E52" w:rsidRDefault="00E565CF" w:rsidP="00E565CF">
      <w:pPr>
        <w:bidi/>
        <w:ind w:left="360"/>
        <w:rPr>
          <w:sz w:val="26"/>
          <w:szCs w:val="26"/>
        </w:rPr>
      </w:pPr>
    </w:p>
    <w:p w14:paraId="1C4BB5E6" w14:textId="77777777" w:rsidR="00C65BFB" w:rsidRPr="00E565CF" w:rsidRDefault="00C65BFB" w:rsidP="00C65BFB">
      <w:pPr>
        <w:bidi/>
        <w:rPr>
          <w:sz w:val="26"/>
          <w:szCs w:val="26"/>
        </w:rPr>
      </w:pPr>
    </w:p>
    <w:p w14:paraId="1F8DF70C" w14:textId="0AD73A56" w:rsidR="00C65BFB" w:rsidRDefault="00C65BFB" w:rsidP="00C65BFB">
      <w:pPr>
        <w:pStyle w:val="a9"/>
        <w:numPr>
          <w:ilvl w:val="0"/>
          <w:numId w:val="14"/>
        </w:numPr>
        <w:bidi/>
        <w:rPr>
          <w:rFonts w:ascii="Segoe UI" w:hAnsi="Segoe UI" w:cs="Segoe UI"/>
          <w:b/>
          <w:bCs/>
          <w:sz w:val="26"/>
          <w:szCs w:val="26"/>
        </w:rPr>
      </w:pPr>
      <w:r w:rsidRPr="00E565CF">
        <w:rPr>
          <w:rFonts w:ascii="Segoe UI" w:hAnsi="Segoe UI" w:cs="Segoe UI" w:hint="cs"/>
          <w:b/>
          <w:bCs/>
          <w:sz w:val="26"/>
          <w:szCs w:val="26"/>
          <w:rtl/>
        </w:rPr>
        <w:t xml:space="preserve">מועד אחרון להגשת מועמדות : </w:t>
      </w:r>
      <w:r w:rsidR="00153E52">
        <w:rPr>
          <w:rFonts w:ascii="Segoe UI" w:hAnsi="Segoe UI" w:cs="Segoe UI" w:hint="cs"/>
          <w:b/>
          <w:bCs/>
          <w:sz w:val="26"/>
          <w:szCs w:val="26"/>
          <w:u w:val="single"/>
          <w:rtl/>
        </w:rPr>
        <w:t>30</w:t>
      </w:r>
      <w:r w:rsidR="00BE2D55" w:rsidRPr="00E565CF">
        <w:rPr>
          <w:rFonts w:ascii="Segoe UI" w:hAnsi="Segoe UI" w:cs="Segoe UI" w:hint="cs"/>
          <w:b/>
          <w:bCs/>
          <w:sz w:val="26"/>
          <w:szCs w:val="26"/>
          <w:u w:val="single"/>
          <w:rtl/>
        </w:rPr>
        <w:t>.7.2024</w:t>
      </w:r>
    </w:p>
    <w:p w14:paraId="371C5808" w14:textId="77777777" w:rsidR="00F3725C" w:rsidRDefault="00F3725C" w:rsidP="00F3725C">
      <w:pPr>
        <w:bidi/>
        <w:rPr>
          <w:rFonts w:ascii="Segoe UI" w:hAnsi="Segoe UI" w:cs="Segoe UI"/>
          <w:b/>
          <w:bCs/>
          <w:sz w:val="26"/>
          <w:szCs w:val="26"/>
          <w:rtl/>
        </w:rPr>
      </w:pPr>
    </w:p>
    <w:p w14:paraId="2EFBA192" w14:textId="77777777" w:rsidR="00F3725C" w:rsidRDefault="00F3725C" w:rsidP="00F3725C">
      <w:pPr>
        <w:pStyle w:val="a9"/>
        <w:numPr>
          <w:ilvl w:val="0"/>
          <w:numId w:val="14"/>
        </w:numPr>
        <w:bidi/>
        <w:rPr>
          <w:rFonts w:ascii="Segoe UI" w:eastAsiaTheme="majorEastAsia" w:hAnsi="Segoe UI" w:cs="Segoe UI"/>
          <w:sz w:val="26"/>
          <w:szCs w:val="26"/>
        </w:rPr>
      </w:pPr>
      <w:r w:rsidRPr="00F3725C">
        <w:rPr>
          <w:rFonts w:ascii="Segoe UI" w:eastAsiaTheme="majorEastAsia" w:hAnsi="Segoe UI" w:cs="Segoe UI"/>
          <w:sz w:val="26"/>
          <w:szCs w:val="26"/>
          <w:rtl/>
        </w:rPr>
        <w:t>המועמדים שעומדים בתנאי הסף יזומנו למבחן מיון ראשוני מקוון.</w:t>
      </w:r>
    </w:p>
    <w:p w14:paraId="0672339C" w14:textId="77777777" w:rsidR="00F3725C" w:rsidRPr="00F3725C" w:rsidRDefault="00F3725C" w:rsidP="00F3725C">
      <w:pPr>
        <w:pStyle w:val="a9"/>
        <w:rPr>
          <w:rFonts w:ascii="Segoe UI" w:eastAsiaTheme="majorEastAsia" w:hAnsi="Segoe UI" w:cs="Segoe UI"/>
          <w:sz w:val="26"/>
          <w:szCs w:val="26"/>
          <w:rtl/>
        </w:rPr>
      </w:pPr>
    </w:p>
    <w:p w14:paraId="73F33F7A" w14:textId="36AFF7C6" w:rsidR="00F3725C" w:rsidRPr="00F3725C" w:rsidRDefault="00F3725C" w:rsidP="00F3725C">
      <w:pPr>
        <w:pStyle w:val="a9"/>
        <w:numPr>
          <w:ilvl w:val="0"/>
          <w:numId w:val="14"/>
        </w:numPr>
        <w:bidi/>
        <w:rPr>
          <w:rFonts w:ascii="Segoe UI" w:eastAsiaTheme="majorEastAsia" w:hAnsi="Segoe UI" w:cs="Segoe UI"/>
          <w:sz w:val="26"/>
          <w:szCs w:val="26"/>
        </w:rPr>
      </w:pPr>
      <w:r>
        <w:rPr>
          <w:rFonts w:ascii="Segoe UI" w:eastAsiaTheme="majorEastAsia" w:hAnsi="Segoe UI" w:cs="Segoe UI" w:hint="cs"/>
          <w:sz w:val="26"/>
          <w:szCs w:val="26"/>
          <w:rtl/>
        </w:rPr>
        <w:t xml:space="preserve"> 10 </w:t>
      </w:r>
      <w:r w:rsidRPr="00F3725C">
        <w:rPr>
          <w:rFonts w:ascii="Segoe UI" w:eastAsiaTheme="majorEastAsia" w:hAnsi="Segoe UI" w:cs="Segoe UI"/>
          <w:sz w:val="26"/>
          <w:szCs w:val="26"/>
          <w:rtl/>
        </w:rPr>
        <w:t>המועמד</w:t>
      </w:r>
      <w:r w:rsidRPr="00F3725C">
        <w:rPr>
          <w:rFonts w:ascii="Segoe UI" w:eastAsiaTheme="majorEastAsia" w:hAnsi="Segoe UI" w:cs="Segoe UI" w:hint="cs"/>
          <w:sz w:val="26"/>
          <w:szCs w:val="26"/>
          <w:rtl/>
        </w:rPr>
        <w:t>י</w:t>
      </w:r>
      <w:r w:rsidRPr="00F3725C">
        <w:rPr>
          <w:rFonts w:ascii="Segoe UI" w:eastAsiaTheme="majorEastAsia" w:hAnsi="Segoe UI" w:cs="Segoe UI"/>
          <w:sz w:val="26"/>
          <w:szCs w:val="26"/>
          <w:rtl/>
        </w:rPr>
        <w:t>ם שיקבלו את הציון הגבוה ביותר במבחני המיון יזומנו לוועדת הבחינה לתפקיד (מכרז).</w:t>
      </w:r>
    </w:p>
    <w:p w14:paraId="0820E6FF" w14:textId="2E469DE6" w:rsidR="00F3725C" w:rsidRPr="00F3725C" w:rsidRDefault="00F3725C" w:rsidP="00F3725C">
      <w:pPr>
        <w:pStyle w:val="a9"/>
        <w:bidi/>
        <w:rPr>
          <w:rFonts w:ascii="Segoe UI" w:hAnsi="Segoe UI" w:cs="Segoe UI"/>
          <w:b/>
          <w:bCs/>
          <w:sz w:val="26"/>
          <w:szCs w:val="26"/>
        </w:rPr>
      </w:pPr>
    </w:p>
    <w:p w14:paraId="244B4D92" w14:textId="77777777" w:rsidR="00C65BFB" w:rsidRPr="00E565CF" w:rsidRDefault="00C65BFB" w:rsidP="00C65BFB">
      <w:pPr>
        <w:bidi/>
        <w:rPr>
          <w:rFonts w:ascii="Segoe UI" w:eastAsiaTheme="majorEastAsia" w:hAnsi="Segoe UI" w:cs="Segoe UI"/>
          <w:sz w:val="26"/>
          <w:szCs w:val="26"/>
          <w:u w:val="single"/>
          <w:rtl/>
        </w:rPr>
      </w:pPr>
    </w:p>
    <w:p w14:paraId="77EB9514" w14:textId="77777777" w:rsidR="00C65BFB" w:rsidRPr="00E565CF" w:rsidRDefault="00C65BFB" w:rsidP="00C65BFB">
      <w:pPr>
        <w:pStyle w:val="a9"/>
        <w:jc w:val="center"/>
        <w:rPr>
          <w:rFonts w:ascii="Segoe UI" w:eastAsiaTheme="majorEastAsia" w:hAnsi="Segoe UI" w:cs="Segoe UI"/>
          <w:sz w:val="26"/>
          <w:szCs w:val="26"/>
          <w:u w:val="single"/>
          <w:rtl/>
        </w:rPr>
      </w:pPr>
      <w:r w:rsidRPr="00E565CF">
        <w:rPr>
          <w:rFonts w:ascii="Segoe UI" w:eastAsiaTheme="majorEastAsia" w:hAnsi="Segoe UI" w:cs="Segoe UI"/>
          <w:sz w:val="26"/>
          <w:szCs w:val="26"/>
          <w:u w:val="single"/>
          <w:rtl/>
        </w:rPr>
        <w:t>*** לא יזומנו  מועמדים שלא צירפו את כלל האסמכתאות הנדרשות בכדי להעיד על ניסיונם או השכלתם כנדרש בתנאי הסף לתפקיד***</w:t>
      </w:r>
    </w:p>
    <w:p w14:paraId="23C32591" w14:textId="77777777" w:rsidR="00C65BFB" w:rsidRPr="00E565CF" w:rsidRDefault="00C65BFB" w:rsidP="00C65BFB">
      <w:pPr>
        <w:pStyle w:val="a9"/>
        <w:jc w:val="center"/>
        <w:rPr>
          <w:rFonts w:ascii="Segoe UI" w:eastAsiaTheme="majorEastAsia" w:hAnsi="Segoe UI" w:cs="Segoe UI"/>
          <w:sz w:val="26"/>
          <w:szCs w:val="26"/>
          <w:u w:val="single"/>
          <w:rtl/>
        </w:rPr>
      </w:pPr>
    </w:p>
    <w:p w14:paraId="1084E48D" w14:textId="735992CA" w:rsidR="00C65BFB" w:rsidRPr="00E565CF" w:rsidRDefault="00C65BFB" w:rsidP="00F3725C">
      <w:pPr>
        <w:pStyle w:val="a9"/>
        <w:numPr>
          <w:ilvl w:val="0"/>
          <w:numId w:val="45"/>
        </w:numPr>
        <w:bidi/>
        <w:rPr>
          <w:rFonts w:ascii="Segoe UI" w:eastAsiaTheme="majorEastAsia" w:hAnsi="Segoe UI" w:cs="Segoe UI"/>
          <w:sz w:val="26"/>
          <w:szCs w:val="26"/>
        </w:rPr>
      </w:pPr>
      <w:r w:rsidRPr="00E565CF">
        <w:rPr>
          <w:rFonts w:ascii="Segoe UI" w:eastAsiaTheme="majorEastAsia" w:hAnsi="Segoe UI" w:cs="Segoe UI"/>
          <w:sz w:val="26"/>
          <w:szCs w:val="26"/>
          <w:rtl/>
        </w:rPr>
        <w:t>תינתן עדיפות למועמדים עם מוגבלות משמעותית וי</w:t>
      </w:r>
      <w:r w:rsidRPr="00E565CF">
        <w:rPr>
          <w:rFonts w:ascii="Segoe UI" w:eastAsiaTheme="majorEastAsia" w:hAnsi="Segoe UI" w:cs="Segoe UI" w:hint="cs"/>
          <w:sz w:val="26"/>
          <w:szCs w:val="26"/>
          <w:rtl/>
        </w:rPr>
        <w:t>י</w:t>
      </w:r>
      <w:r w:rsidRPr="00E565CF">
        <w:rPr>
          <w:rFonts w:ascii="Segoe UI" w:eastAsiaTheme="majorEastAsia" w:hAnsi="Segoe UI" w:cs="Segoe UI"/>
          <w:sz w:val="26"/>
          <w:szCs w:val="26"/>
          <w:rtl/>
        </w:rPr>
        <w:t>נתנו התאמות בהתאם.</w:t>
      </w:r>
    </w:p>
    <w:p w14:paraId="5540A387" w14:textId="1FF3169C" w:rsidR="00C65BFB" w:rsidRPr="00E565CF" w:rsidRDefault="00C65BFB" w:rsidP="00F3725C">
      <w:pPr>
        <w:pStyle w:val="a9"/>
        <w:numPr>
          <w:ilvl w:val="0"/>
          <w:numId w:val="45"/>
        </w:numPr>
        <w:bidi/>
        <w:rPr>
          <w:rFonts w:ascii="Segoe UI" w:eastAsiaTheme="majorEastAsia" w:hAnsi="Segoe UI" w:cs="Segoe UI"/>
          <w:sz w:val="26"/>
          <w:szCs w:val="26"/>
        </w:rPr>
      </w:pPr>
      <w:r w:rsidRPr="00E565CF">
        <w:rPr>
          <w:rFonts w:ascii="Segoe UI" w:eastAsiaTheme="majorEastAsia" w:hAnsi="Segoe UI" w:cs="Segoe UI"/>
          <w:sz w:val="26"/>
          <w:szCs w:val="26"/>
          <w:rtl/>
        </w:rPr>
        <w:t xml:space="preserve">תינתן עדיפות למועמד המשתייך לאוכלוסייה הזכאית לייצוג הולם אם המועמד הוא </w:t>
      </w:r>
      <w:r w:rsidRPr="00E565CF">
        <w:rPr>
          <w:rFonts w:ascii="Segoe UI" w:eastAsiaTheme="majorEastAsia" w:hAnsi="Segoe UI" w:cs="Segoe UI" w:hint="cs"/>
          <w:sz w:val="26"/>
          <w:szCs w:val="26"/>
          <w:rtl/>
        </w:rPr>
        <w:t xml:space="preserve"> </w:t>
      </w:r>
      <w:r w:rsidRPr="00E565CF">
        <w:rPr>
          <w:rFonts w:ascii="Segoe UI" w:eastAsiaTheme="majorEastAsia" w:hAnsi="Segoe UI" w:cs="Segoe UI"/>
          <w:sz w:val="26"/>
          <w:szCs w:val="26"/>
          <w:rtl/>
        </w:rPr>
        <w:t>בעל כישורים דומים לכישוריהם של מועמדים אחרים.</w:t>
      </w:r>
    </w:p>
    <w:p w14:paraId="2BCE55A0" w14:textId="4AF76B7A" w:rsidR="00C65BFB" w:rsidRPr="00E565CF" w:rsidRDefault="00C65BFB" w:rsidP="00F3725C">
      <w:pPr>
        <w:pStyle w:val="a9"/>
        <w:numPr>
          <w:ilvl w:val="0"/>
          <w:numId w:val="45"/>
        </w:numPr>
        <w:bidi/>
        <w:rPr>
          <w:rFonts w:ascii="Segoe UI" w:eastAsiaTheme="majorEastAsia" w:hAnsi="Segoe UI" w:cs="Segoe UI"/>
          <w:sz w:val="26"/>
          <w:szCs w:val="26"/>
        </w:rPr>
      </w:pPr>
      <w:r w:rsidRPr="00E565CF">
        <w:rPr>
          <w:rFonts w:ascii="Segoe UI" w:eastAsiaTheme="majorEastAsia" w:hAnsi="Segoe UI" w:cs="Segoe UI" w:hint="cs"/>
          <w:sz w:val="26"/>
          <w:szCs w:val="26"/>
          <w:rtl/>
        </w:rPr>
        <w:t>המשרה מיועדת לנשים וגברים.</w:t>
      </w:r>
    </w:p>
    <w:p w14:paraId="371A12D2" w14:textId="18BE927B" w:rsidR="003D23BC" w:rsidRPr="00E565CF" w:rsidRDefault="003D23BC" w:rsidP="00C65BFB">
      <w:pPr>
        <w:pStyle w:val="2"/>
        <w:bidi/>
        <w:jc w:val="center"/>
        <w:rPr>
          <w:rFonts w:ascii="Segoe UI Semibold" w:hAnsi="Segoe UI Semibold" w:cs="Segoe UI Semibold"/>
          <w:u w:val="single"/>
        </w:rPr>
      </w:pPr>
    </w:p>
    <w:sectPr w:rsidR="003D23BC" w:rsidRPr="00E565CF" w:rsidSect="00D77F55">
      <w:type w:val="continuous"/>
      <w:pgSz w:w="11900" w:h="16840"/>
      <w:pgMar w:top="284" w:right="1127" w:bottom="0" w:left="284" w:header="567" w:footer="567" w:gutter="567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A1F56" w14:textId="77777777" w:rsidR="00C404CD" w:rsidRDefault="00C404CD" w:rsidP="00B54B39">
      <w:r>
        <w:separator/>
      </w:r>
    </w:p>
  </w:endnote>
  <w:endnote w:type="continuationSeparator" w:id="0">
    <w:p w14:paraId="222DC673" w14:textId="77777777" w:rsidR="00C404CD" w:rsidRDefault="00C404CD" w:rsidP="00B5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4B485" w14:textId="77777777" w:rsidR="003D23BC" w:rsidRDefault="003D23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BC8EE" w14:textId="66CB874B" w:rsidR="00543393" w:rsidRPr="00E74EF7" w:rsidRDefault="00543393" w:rsidP="002226F5">
    <w:pPr>
      <w:pStyle w:val="p2"/>
      <w:bidi/>
      <w:rPr>
        <w:sz w:val="26"/>
        <w:szCs w:val="26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8544F" w14:textId="77777777" w:rsidR="003D23BC" w:rsidRDefault="003D23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6CB64" w14:textId="77777777" w:rsidR="00C404CD" w:rsidRDefault="00C404CD" w:rsidP="00B54B39">
      <w:r>
        <w:separator/>
      </w:r>
    </w:p>
  </w:footnote>
  <w:footnote w:type="continuationSeparator" w:id="0">
    <w:p w14:paraId="23F7EC3E" w14:textId="77777777" w:rsidR="00C404CD" w:rsidRDefault="00C404CD" w:rsidP="00B54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7CADB" w14:textId="77777777" w:rsidR="003D23BC" w:rsidRDefault="003D23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86624" w14:textId="578CB0D9" w:rsidR="00B54B39" w:rsidRDefault="003542D2" w:rsidP="00B54B39">
    <w:pPr>
      <w:pStyle w:val="a3"/>
      <w:jc w:val="center"/>
      <w:rPr>
        <w:rtl/>
      </w:rPr>
    </w:pPr>
    <w:r>
      <w:rPr>
        <w:noProof/>
      </w:rPr>
      <w:drawing>
        <wp:inline distT="0" distB="0" distL="0" distR="0" wp14:anchorId="555763F8" wp14:editId="7DBD0599">
          <wp:extent cx="438150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434BB8" w14:textId="77777777" w:rsidR="00B54B39" w:rsidRPr="004E3551" w:rsidRDefault="00BA439C" w:rsidP="00B371A4">
    <w:pPr>
      <w:pStyle w:val="a3"/>
      <w:jc w:val="center"/>
      <w:rPr>
        <w:rFonts w:ascii="Times New Roman" w:hAnsi="Times New Roman" w:cs="Times New Roman"/>
        <w:b/>
        <w:bCs/>
        <w:color w:val="203F6B"/>
        <w:sz w:val="36"/>
        <w:szCs w:val="36"/>
        <w:rtl/>
      </w:rPr>
    </w:pPr>
    <w:r w:rsidRPr="004E3551">
      <w:rPr>
        <w:rFonts w:ascii="Times New Roman" w:hAnsi="Times New Roman" w:cs="Times New Roman"/>
        <w:b/>
        <w:bCs/>
        <w:color w:val="203F6B"/>
        <w:sz w:val="36"/>
        <w:szCs w:val="36"/>
        <w:rtl/>
      </w:rPr>
      <w:t>אגף משאבי אנוש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43902" w14:textId="77777777" w:rsidR="003D23BC" w:rsidRDefault="003D23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03641"/>
    <w:multiLevelType w:val="hybridMultilevel"/>
    <w:tmpl w:val="34506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782"/>
    <w:multiLevelType w:val="multilevel"/>
    <w:tmpl w:val="6C66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C54BA"/>
    <w:multiLevelType w:val="hybridMultilevel"/>
    <w:tmpl w:val="2A2AF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63C9B"/>
    <w:multiLevelType w:val="hybridMultilevel"/>
    <w:tmpl w:val="A78C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B5970"/>
    <w:multiLevelType w:val="hybridMultilevel"/>
    <w:tmpl w:val="43688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81FBA"/>
    <w:multiLevelType w:val="hybridMultilevel"/>
    <w:tmpl w:val="AE30E39C"/>
    <w:lvl w:ilvl="0" w:tplc="F3A0CAD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52883"/>
    <w:multiLevelType w:val="hybridMultilevel"/>
    <w:tmpl w:val="98BC0E44"/>
    <w:lvl w:ilvl="0" w:tplc="74903A78">
      <w:start w:val="2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A654FF"/>
    <w:multiLevelType w:val="hybridMultilevel"/>
    <w:tmpl w:val="742E7180"/>
    <w:lvl w:ilvl="0" w:tplc="9A5E8638">
      <w:start w:val="1"/>
      <w:numFmt w:val="hebrew1"/>
      <w:lvlText w:val="%1."/>
      <w:lvlJc w:val="left"/>
      <w:pPr>
        <w:ind w:left="1080" w:hanging="360"/>
      </w:pPr>
      <w:rPr>
        <w:rFonts w:ascii="Segoe UI" w:eastAsia="Times New Roman" w:hAnsi="Segoe UI" w:cs="Segoe U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D67FA3"/>
    <w:multiLevelType w:val="hybridMultilevel"/>
    <w:tmpl w:val="5BBE1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93CAB"/>
    <w:multiLevelType w:val="hybridMultilevel"/>
    <w:tmpl w:val="BF0A772A"/>
    <w:lvl w:ilvl="0" w:tplc="DD86FB06">
      <w:start w:val="1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212D058F"/>
    <w:multiLevelType w:val="multilevel"/>
    <w:tmpl w:val="C8D8ABF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C4034D"/>
    <w:multiLevelType w:val="hybridMultilevel"/>
    <w:tmpl w:val="1DA6D494"/>
    <w:lvl w:ilvl="0" w:tplc="227C5CA8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36AF4"/>
    <w:multiLevelType w:val="hybridMultilevel"/>
    <w:tmpl w:val="255480D8"/>
    <w:lvl w:ilvl="0" w:tplc="DB6EB1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A67A2"/>
    <w:multiLevelType w:val="hybridMultilevel"/>
    <w:tmpl w:val="A4C84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56E1C"/>
    <w:multiLevelType w:val="hybridMultilevel"/>
    <w:tmpl w:val="9FE0F5F8"/>
    <w:lvl w:ilvl="0" w:tplc="D4788FD8">
      <w:start w:val="1"/>
      <w:numFmt w:val="decimal"/>
      <w:lvlText w:val="%1."/>
      <w:lvlJc w:val="left"/>
      <w:pPr>
        <w:ind w:left="720" w:hanging="360"/>
      </w:pPr>
      <w:rPr>
        <w:rFonts w:asciiTheme="minorBidi" w:eastAsia="Calibri" w:hAnsiTheme="minorBidi" w:cstheme="min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C180C"/>
    <w:multiLevelType w:val="multilevel"/>
    <w:tmpl w:val="855E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1F497D" w:themeColor="tex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5A4A55"/>
    <w:multiLevelType w:val="hybridMultilevel"/>
    <w:tmpl w:val="F424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30B00"/>
    <w:multiLevelType w:val="hybridMultilevel"/>
    <w:tmpl w:val="F036C8E8"/>
    <w:lvl w:ilvl="0" w:tplc="E8F2267C">
      <w:start w:val="27"/>
      <w:numFmt w:val="bullet"/>
      <w:lvlText w:val=""/>
      <w:lvlJc w:val="left"/>
      <w:pPr>
        <w:ind w:left="1703" w:hanging="360"/>
      </w:pPr>
      <w:rPr>
        <w:rFonts w:ascii="Symbol" w:eastAsiaTheme="majorEastAsia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8" w15:restartNumberingAfterBreak="0">
    <w:nsid w:val="3DFE0AE9"/>
    <w:multiLevelType w:val="hybridMultilevel"/>
    <w:tmpl w:val="CDAA9C7C"/>
    <w:lvl w:ilvl="0" w:tplc="A752A78C">
      <w:start w:val="1"/>
      <w:numFmt w:val="decimal"/>
      <w:lvlText w:val="%1."/>
      <w:lvlJc w:val="left"/>
      <w:pPr>
        <w:ind w:left="1572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3E9C3534"/>
    <w:multiLevelType w:val="hybridMultilevel"/>
    <w:tmpl w:val="C9820370"/>
    <w:lvl w:ilvl="0" w:tplc="3E083766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2" w:hanging="360"/>
      </w:pPr>
    </w:lvl>
    <w:lvl w:ilvl="2" w:tplc="0409001B" w:tentative="1">
      <w:start w:val="1"/>
      <w:numFmt w:val="lowerRoman"/>
      <w:lvlText w:val="%3."/>
      <w:lvlJc w:val="right"/>
      <w:pPr>
        <w:ind w:left="3252" w:hanging="180"/>
      </w:pPr>
    </w:lvl>
    <w:lvl w:ilvl="3" w:tplc="0409000F" w:tentative="1">
      <w:start w:val="1"/>
      <w:numFmt w:val="decimal"/>
      <w:lvlText w:val="%4."/>
      <w:lvlJc w:val="left"/>
      <w:pPr>
        <w:ind w:left="3972" w:hanging="360"/>
      </w:pPr>
    </w:lvl>
    <w:lvl w:ilvl="4" w:tplc="04090019" w:tentative="1">
      <w:start w:val="1"/>
      <w:numFmt w:val="lowerLetter"/>
      <w:lvlText w:val="%5."/>
      <w:lvlJc w:val="left"/>
      <w:pPr>
        <w:ind w:left="4692" w:hanging="360"/>
      </w:pPr>
    </w:lvl>
    <w:lvl w:ilvl="5" w:tplc="0409001B" w:tentative="1">
      <w:start w:val="1"/>
      <w:numFmt w:val="lowerRoman"/>
      <w:lvlText w:val="%6."/>
      <w:lvlJc w:val="right"/>
      <w:pPr>
        <w:ind w:left="5412" w:hanging="180"/>
      </w:pPr>
    </w:lvl>
    <w:lvl w:ilvl="6" w:tplc="0409000F" w:tentative="1">
      <w:start w:val="1"/>
      <w:numFmt w:val="decimal"/>
      <w:lvlText w:val="%7."/>
      <w:lvlJc w:val="left"/>
      <w:pPr>
        <w:ind w:left="6132" w:hanging="360"/>
      </w:pPr>
    </w:lvl>
    <w:lvl w:ilvl="7" w:tplc="04090019" w:tentative="1">
      <w:start w:val="1"/>
      <w:numFmt w:val="lowerLetter"/>
      <w:lvlText w:val="%8."/>
      <w:lvlJc w:val="left"/>
      <w:pPr>
        <w:ind w:left="6852" w:hanging="360"/>
      </w:pPr>
    </w:lvl>
    <w:lvl w:ilvl="8" w:tplc="040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0" w15:restartNumberingAfterBreak="0">
    <w:nsid w:val="4029383A"/>
    <w:multiLevelType w:val="singleLevel"/>
    <w:tmpl w:val="6AC0B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1" w15:restartNumberingAfterBreak="0">
    <w:nsid w:val="49544E97"/>
    <w:multiLevelType w:val="hybridMultilevel"/>
    <w:tmpl w:val="567C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057F9"/>
    <w:multiLevelType w:val="hybridMultilevel"/>
    <w:tmpl w:val="985EC66C"/>
    <w:lvl w:ilvl="0" w:tplc="1DE2A7B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B39D1"/>
    <w:multiLevelType w:val="hybridMultilevel"/>
    <w:tmpl w:val="420E8660"/>
    <w:lvl w:ilvl="0" w:tplc="8EFCC900">
      <w:start w:val="1"/>
      <w:numFmt w:val="decimal"/>
      <w:lvlText w:val="%1."/>
      <w:lvlJc w:val="left"/>
      <w:pPr>
        <w:ind w:left="1080" w:hanging="360"/>
      </w:pPr>
      <w:rPr>
        <w:rFonts w:asciiTheme="minorBidi" w:eastAsia="Calibr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F127F"/>
    <w:multiLevelType w:val="hybridMultilevel"/>
    <w:tmpl w:val="EBFCC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F77F3"/>
    <w:multiLevelType w:val="hybridMultilevel"/>
    <w:tmpl w:val="D5FCB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0301F"/>
    <w:multiLevelType w:val="hybridMultilevel"/>
    <w:tmpl w:val="BBC4C49A"/>
    <w:lvl w:ilvl="0" w:tplc="01E6383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EA0300"/>
    <w:multiLevelType w:val="hybridMultilevel"/>
    <w:tmpl w:val="66F8BF6C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8" w15:restartNumberingAfterBreak="0">
    <w:nsid w:val="5ABD5AA1"/>
    <w:multiLevelType w:val="hybridMultilevel"/>
    <w:tmpl w:val="FB569B38"/>
    <w:lvl w:ilvl="0" w:tplc="4B509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A512F"/>
    <w:multiLevelType w:val="hybridMultilevel"/>
    <w:tmpl w:val="0F06BC2A"/>
    <w:lvl w:ilvl="0" w:tplc="2C96E652">
      <w:start w:val="1"/>
      <w:numFmt w:val="decimal"/>
      <w:lvlText w:val="%1."/>
      <w:lvlJc w:val="left"/>
      <w:pPr>
        <w:ind w:left="720" w:hanging="360"/>
      </w:pPr>
      <w:rPr>
        <w:rFonts w:ascii="Segoe UI" w:eastAsia="Calibri" w:hAnsi="Segoe UI" w:cs="Segoe U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E2BA4"/>
    <w:multiLevelType w:val="hybridMultilevel"/>
    <w:tmpl w:val="989878A4"/>
    <w:lvl w:ilvl="0" w:tplc="60040914">
      <w:start w:val="25"/>
      <w:numFmt w:val="bullet"/>
      <w:lvlText w:val="-"/>
      <w:lvlJc w:val="left"/>
      <w:pPr>
        <w:ind w:left="720" w:hanging="360"/>
      </w:pPr>
      <w:rPr>
        <w:rFonts w:ascii="David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01BBD"/>
    <w:multiLevelType w:val="hybridMultilevel"/>
    <w:tmpl w:val="C308A37A"/>
    <w:lvl w:ilvl="0" w:tplc="5F6E5BE4">
      <w:numFmt w:val="bullet"/>
      <w:lvlText w:val=""/>
      <w:lvlJc w:val="left"/>
      <w:pPr>
        <w:ind w:left="1343" w:hanging="408"/>
      </w:pPr>
      <w:rPr>
        <w:rFonts w:ascii="Symbol" w:eastAsiaTheme="minorHAnsi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32" w15:restartNumberingAfterBreak="0">
    <w:nsid w:val="60B555D3"/>
    <w:multiLevelType w:val="hybridMultilevel"/>
    <w:tmpl w:val="3A76293C"/>
    <w:lvl w:ilvl="0" w:tplc="B186F46A">
      <w:start w:val="3"/>
      <w:numFmt w:val="bullet"/>
      <w:lvlText w:val="-"/>
      <w:lvlJc w:val="left"/>
      <w:pPr>
        <w:ind w:left="720" w:hanging="360"/>
      </w:pPr>
      <w:rPr>
        <w:rFonts w:ascii="David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10990"/>
    <w:multiLevelType w:val="hybridMultilevel"/>
    <w:tmpl w:val="7B76D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BED706">
      <w:start w:val="1"/>
      <w:numFmt w:val="hebrew1"/>
      <w:lvlText w:val="%3."/>
      <w:lvlJc w:val="left"/>
      <w:pPr>
        <w:ind w:left="1800" w:hanging="360"/>
      </w:pPr>
      <w:rPr>
        <w:rFonts w:asciiTheme="minorBidi" w:eastAsia="Calibri" w:hAnsiTheme="minorBidi" w:cstheme="minorBidi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AE2993"/>
    <w:multiLevelType w:val="hybridMultilevel"/>
    <w:tmpl w:val="5046E248"/>
    <w:lvl w:ilvl="0" w:tplc="91B8C8C8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E3B58"/>
    <w:multiLevelType w:val="hybridMultilevel"/>
    <w:tmpl w:val="C292E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66441"/>
    <w:multiLevelType w:val="hybridMultilevel"/>
    <w:tmpl w:val="5B78954A"/>
    <w:lvl w:ilvl="0" w:tplc="D98C5B90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60A2E"/>
    <w:multiLevelType w:val="hybridMultilevel"/>
    <w:tmpl w:val="2EF271BA"/>
    <w:lvl w:ilvl="0" w:tplc="2D7C380A">
      <w:numFmt w:val="bullet"/>
      <w:lvlText w:val="-"/>
      <w:lvlJc w:val="left"/>
      <w:pPr>
        <w:ind w:left="720" w:hanging="360"/>
      </w:pPr>
      <w:rPr>
        <w:rFonts w:ascii="David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B5DD2"/>
    <w:multiLevelType w:val="hybridMultilevel"/>
    <w:tmpl w:val="406CFF00"/>
    <w:lvl w:ilvl="0" w:tplc="0DBC452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9599E"/>
    <w:multiLevelType w:val="hybridMultilevel"/>
    <w:tmpl w:val="171ABB94"/>
    <w:lvl w:ilvl="0" w:tplc="E0B641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010D6"/>
    <w:multiLevelType w:val="hybridMultilevel"/>
    <w:tmpl w:val="1AE425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A3951"/>
    <w:multiLevelType w:val="hybridMultilevel"/>
    <w:tmpl w:val="09789AEC"/>
    <w:lvl w:ilvl="0" w:tplc="B2EEE732">
      <w:start w:val="3"/>
      <w:numFmt w:val="bullet"/>
      <w:lvlText w:val=""/>
      <w:lvlJc w:val="left"/>
      <w:pPr>
        <w:ind w:left="1210" w:hanging="360"/>
      </w:pPr>
      <w:rPr>
        <w:rFonts w:ascii="Symbol" w:eastAsiaTheme="majorEastAsia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2" w15:restartNumberingAfterBreak="0">
    <w:nsid w:val="7CDD78D0"/>
    <w:multiLevelType w:val="hybridMultilevel"/>
    <w:tmpl w:val="3E8E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759263">
    <w:abstractNumId w:val="25"/>
  </w:num>
  <w:num w:numId="2" w16cid:durableId="1091513403">
    <w:abstractNumId w:val="16"/>
  </w:num>
  <w:num w:numId="3" w16cid:durableId="613905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8211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21537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7684516">
    <w:abstractNumId w:val="40"/>
  </w:num>
  <w:num w:numId="7" w16cid:durableId="152533822">
    <w:abstractNumId w:val="8"/>
  </w:num>
  <w:num w:numId="8" w16cid:durableId="1168014530">
    <w:abstractNumId w:val="38"/>
  </w:num>
  <w:num w:numId="9" w16cid:durableId="55470419">
    <w:abstractNumId w:val="32"/>
  </w:num>
  <w:num w:numId="10" w16cid:durableId="1809131283">
    <w:abstractNumId w:val="37"/>
  </w:num>
  <w:num w:numId="11" w16cid:durableId="1478765295">
    <w:abstractNumId w:val="36"/>
  </w:num>
  <w:num w:numId="12" w16cid:durableId="806439505">
    <w:abstractNumId w:val="30"/>
  </w:num>
  <w:num w:numId="13" w16cid:durableId="672072186">
    <w:abstractNumId w:val="4"/>
  </w:num>
  <w:num w:numId="14" w16cid:durableId="621808263">
    <w:abstractNumId w:val="14"/>
  </w:num>
  <w:num w:numId="15" w16cid:durableId="1778209509">
    <w:abstractNumId w:val="42"/>
  </w:num>
  <w:num w:numId="16" w16cid:durableId="1331716324">
    <w:abstractNumId w:val="35"/>
  </w:num>
  <w:num w:numId="17" w16cid:durableId="1808432838">
    <w:abstractNumId w:val="21"/>
  </w:num>
  <w:num w:numId="18" w16cid:durableId="1105923752">
    <w:abstractNumId w:val="3"/>
  </w:num>
  <w:num w:numId="19" w16cid:durableId="2009019357">
    <w:abstractNumId w:val="33"/>
  </w:num>
  <w:num w:numId="20" w16cid:durableId="2097096824">
    <w:abstractNumId w:val="0"/>
  </w:num>
  <w:num w:numId="21" w16cid:durableId="1772626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1731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6876374">
    <w:abstractNumId w:val="12"/>
  </w:num>
  <w:num w:numId="24" w16cid:durableId="896624009">
    <w:abstractNumId w:val="29"/>
  </w:num>
  <w:num w:numId="25" w16cid:durableId="640234529">
    <w:abstractNumId w:val="15"/>
  </w:num>
  <w:num w:numId="26" w16cid:durableId="1393385480">
    <w:abstractNumId w:val="7"/>
  </w:num>
  <w:num w:numId="27" w16cid:durableId="1386873800">
    <w:abstractNumId w:val="6"/>
  </w:num>
  <w:num w:numId="28" w16cid:durableId="1228892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9552554">
    <w:abstractNumId w:val="23"/>
  </w:num>
  <w:num w:numId="30" w16cid:durableId="1699087737">
    <w:abstractNumId w:val="18"/>
  </w:num>
  <w:num w:numId="31" w16cid:durableId="1575242606">
    <w:abstractNumId w:val="9"/>
  </w:num>
  <w:num w:numId="32" w16cid:durableId="1438721253">
    <w:abstractNumId w:val="20"/>
  </w:num>
  <w:num w:numId="33" w16cid:durableId="1517578114">
    <w:abstractNumId w:val="34"/>
  </w:num>
  <w:num w:numId="34" w16cid:durableId="534585626">
    <w:abstractNumId w:val="28"/>
  </w:num>
  <w:num w:numId="35" w16cid:durableId="922295540">
    <w:abstractNumId w:val="26"/>
  </w:num>
  <w:num w:numId="36" w16cid:durableId="871964307">
    <w:abstractNumId w:val="19"/>
  </w:num>
  <w:num w:numId="37" w16cid:durableId="1359429504">
    <w:abstractNumId w:val="27"/>
  </w:num>
  <w:num w:numId="38" w16cid:durableId="1472016042">
    <w:abstractNumId w:val="31"/>
  </w:num>
  <w:num w:numId="39" w16cid:durableId="563301927">
    <w:abstractNumId w:val="22"/>
  </w:num>
  <w:num w:numId="40" w16cid:durableId="1169560566">
    <w:abstractNumId w:val="5"/>
  </w:num>
  <w:num w:numId="41" w16cid:durableId="1835296464">
    <w:abstractNumId w:val="17"/>
  </w:num>
  <w:num w:numId="42" w16cid:durableId="41952056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83978107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664818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1738898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d5qWIovt08Z0vK6mOOZQdh87dQw=" w:salt="qVWM31ul1Ot7oIZrvHNlT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029"/>
    <w:rsid w:val="00016C41"/>
    <w:rsid w:val="00021588"/>
    <w:rsid w:val="0002396B"/>
    <w:rsid w:val="000512BF"/>
    <w:rsid w:val="000707E8"/>
    <w:rsid w:val="00072DF1"/>
    <w:rsid w:val="000A5C96"/>
    <w:rsid w:val="00105225"/>
    <w:rsid w:val="00105690"/>
    <w:rsid w:val="00144005"/>
    <w:rsid w:val="00153E52"/>
    <w:rsid w:val="00161590"/>
    <w:rsid w:val="00164094"/>
    <w:rsid w:val="001C6BA7"/>
    <w:rsid w:val="001E77DF"/>
    <w:rsid w:val="00202D9C"/>
    <w:rsid w:val="00210653"/>
    <w:rsid w:val="00217927"/>
    <w:rsid w:val="002226F5"/>
    <w:rsid w:val="0025312D"/>
    <w:rsid w:val="00270D49"/>
    <w:rsid w:val="00280CFD"/>
    <w:rsid w:val="002A28DB"/>
    <w:rsid w:val="002A6FCA"/>
    <w:rsid w:val="002A7805"/>
    <w:rsid w:val="002D66B7"/>
    <w:rsid w:val="00310E9F"/>
    <w:rsid w:val="0032563F"/>
    <w:rsid w:val="00332B8B"/>
    <w:rsid w:val="0033499C"/>
    <w:rsid w:val="003542D2"/>
    <w:rsid w:val="00354470"/>
    <w:rsid w:val="00363F45"/>
    <w:rsid w:val="0039459E"/>
    <w:rsid w:val="003945B2"/>
    <w:rsid w:val="003D078B"/>
    <w:rsid w:val="003D23BC"/>
    <w:rsid w:val="00400FC3"/>
    <w:rsid w:val="004052FF"/>
    <w:rsid w:val="00411C88"/>
    <w:rsid w:val="004138D9"/>
    <w:rsid w:val="004261E5"/>
    <w:rsid w:val="00430ABE"/>
    <w:rsid w:val="00455FEA"/>
    <w:rsid w:val="0047269D"/>
    <w:rsid w:val="004729B0"/>
    <w:rsid w:val="00481FBB"/>
    <w:rsid w:val="004A0014"/>
    <w:rsid w:val="004A0737"/>
    <w:rsid w:val="004D1991"/>
    <w:rsid w:val="004D6A31"/>
    <w:rsid w:val="004E3551"/>
    <w:rsid w:val="00514259"/>
    <w:rsid w:val="00535078"/>
    <w:rsid w:val="00542277"/>
    <w:rsid w:val="00543393"/>
    <w:rsid w:val="0057430A"/>
    <w:rsid w:val="00584B7E"/>
    <w:rsid w:val="005C716D"/>
    <w:rsid w:val="005D7380"/>
    <w:rsid w:val="00632797"/>
    <w:rsid w:val="00647731"/>
    <w:rsid w:val="006768ED"/>
    <w:rsid w:val="00684F78"/>
    <w:rsid w:val="00687798"/>
    <w:rsid w:val="006A5170"/>
    <w:rsid w:val="006D588E"/>
    <w:rsid w:val="007038B8"/>
    <w:rsid w:val="007060AD"/>
    <w:rsid w:val="00706828"/>
    <w:rsid w:val="007277FA"/>
    <w:rsid w:val="00764BFE"/>
    <w:rsid w:val="00765FA8"/>
    <w:rsid w:val="007707D6"/>
    <w:rsid w:val="00775D85"/>
    <w:rsid w:val="00780204"/>
    <w:rsid w:val="0078030E"/>
    <w:rsid w:val="0079334B"/>
    <w:rsid w:val="007A383C"/>
    <w:rsid w:val="007A7ACF"/>
    <w:rsid w:val="007B0C2A"/>
    <w:rsid w:val="007B575B"/>
    <w:rsid w:val="007E55C8"/>
    <w:rsid w:val="0081189C"/>
    <w:rsid w:val="008208CC"/>
    <w:rsid w:val="00831176"/>
    <w:rsid w:val="008502BF"/>
    <w:rsid w:val="00876BAD"/>
    <w:rsid w:val="00880E16"/>
    <w:rsid w:val="008A6955"/>
    <w:rsid w:val="008B729F"/>
    <w:rsid w:val="008C046C"/>
    <w:rsid w:val="008D435C"/>
    <w:rsid w:val="009375CF"/>
    <w:rsid w:val="009739AD"/>
    <w:rsid w:val="009A0357"/>
    <w:rsid w:val="009B51CC"/>
    <w:rsid w:val="00A2407E"/>
    <w:rsid w:val="00A42423"/>
    <w:rsid w:val="00A4758A"/>
    <w:rsid w:val="00A47BCB"/>
    <w:rsid w:val="00A50029"/>
    <w:rsid w:val="00A60A8A"/>
    <w:rsid w:val="00A72798"/>
    <w:rsid w:val="00A819E4"/>
    <w:rsid w:val="00AA2493"/>
    <w:rsid w:val="00B25409"/>
    <w:rsid w:val="00B35BF3"/>
    <w:rsid w:val="00B371A4"/>
    <w:rsid w:val="00B54B39"/>
    <w:rsid w:val="00B657F9"/>
    <w:rsid w:val="00B65BA6"/>
    <w:rsid w:val="00B65E9E"/>
    <w:rsid w:val="00B852CF"/>
    <w:rsid w:val="00BA439C"/>
    <w:rsid w:val="00BB44F2"/>
    <w:rsid w:val="00BE1645"/>
    <w:rsid w:val="00BE2D55"/>
    <w:rsid w:val="00BF7D25"/>
    <w:rsid w:val="00C07D85"/>
    <w:rsid w:val="00C1282F"/>
    <w:rsid w:val="00C15478"/>
    <w:rsid w:val="00C3015F"/>
    <w:rsid w:val="00C33378"/>
    <w:rsid w:val="00C404CD"/>
    <w:rsid w:val="00C43F23"/>
    <w:rsid w:val="00C46555"/>
    <w:rsid w:val="00C65BFB"/>
    <w:rsid w:val="00CA6BB0"/>
    <w:rsid w:val="00CB0F56"/>
    <w:rsid w:val="00CC5832"/>
    <w:rsid w:val="00CC69F2"/>
    <w:rsid w:val="00CC7A63"/>
    <w:rsid w:val="00CE1A11"/>
    <w:rsid w:val="00CF1893"/>
    <w:rsid w:val="00D555B9"/>
    <w:rsid w:val="00D7002E"/>
    <w:rsid w:val="00D77F55"/>
    <w:rsid w:val="00DC1875"/>
    <w:rsid w:val="00DD6AB0"/>
    <w:rsid w:val="00E10DCA"/>
    <w:rsid w:val="00E351F8"/>
    <w:rsid w:val="00E565CF"/>
    <w:rsid w:val="00E57E69"/>
    <w:rsid w:val="00E611E7"/>
    <w:rsid w:val="00E621D1"/>
    <w:rsid w:val="00E72728"/>
    <w:rsid w:val="00E74EF7"/>
    <w:rsid w:val="00E86E90"/>
    <w:rsid w:val="00EA147B"/>
    <w:rsid w:val="00EC05FD"/>
    <w:rsid w:val="00EC3474"/>
    <w:rsid w:val="00EC567B"/>
    <w:rsid w:val="00EC5837"/>
    <w:rsid w:val="00EC794D"/>
    <w:rsid w:val="00ED1816"/>
    <w:rsid w:val="00EE6FB0"/>
    <w:rsid w:val="00EF3522"/>
    <w:rsid w:val="00F0285E"/>
    <w:rsid w:val="00F07B17"/>
    <w:rsid w:val="00F22D62"/>
    <w:rsid w:val="00F24DB7"/>
    <w:rsid w:val="00F3725C"/>
    <w:rsid w:val="00F37485"/>
    <w:rsid w:val="00F461C2"/>
    <w:rsid w:val="00F57467"/>
    <w:rsid w:val="00F602CB"/>
    <w:rsid w:val="00F97C59"/>
    <w:rsid w:val="00FA56D6"/>
    <w:rsid w:val="00F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0DCC3"/>
  <w14:defaultImageDpi w14:val="32767"/>
  <w15:docId w15:val="{3B07A1C8-3486-4920-8DA4-2CB7A4B0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5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852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B0F56"/>
    <w:pPr>
      <w:keepNext/>
      <w:bidi/>
      <w:snapToGrid w:val="0"/>
      <w:spacing w:before="240" w:after="60"/>
      <w:outlineLvl w:val="2"/>
    </w:pPr>
    <w:rPr>
      <w:rFonts w:ascii="Arial" w:eastAsia="Times New Roman" w:hAnsi="Arial" w:cs="Miriam"/>
      <w:b/>
      <w:bCs/>
      <w:sz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54B39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B54B39"/>
  </w:style>
  <w:style w:type="paragraph" w:styleId="a5">
    <w:name w:val="footer"/>
    <w:basedOn w:val="a"/>
    <w:link w:val="a6"/>
    <w:uiPriority w:val="99"/>
    <w:unhideWhenUsed/>
    <w:rsid w:val="00B54B39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B54B39"/>
  </w:style>
  <w:style w:type="paragraph" w:customStyle="1" w:styleId="p1">
    <w:name w:val="p1"/>
    <w:basedOn w:val="a"/>
    <w:rsid w:val="00765FA8"/>
    <w:pPr>
      <w:jc w:val="center"/>
    </w:pPr>
    <w:rPr>
      <w:rFonts w:ascii="Arial" w:hAnsi="Times New Roman"/>
      <w:color w:val="0131B9"/>
      <w:sz w:val="17"/>
      <w:szCs w:val="17"/>
    </w:rPr>
  </w:style>
  <w:style w:type="paragraph" w:customStyle="1" w:styleId="p2">
    <w:name w:val="p2"/>
    <w:basedOn w:val="a"/>
    <w:rsid w:val="00765FA8"/>
    <w:pPr>
      <w:jc w:val="center"/>
    </w:pPr>
    <w:rPr>
      <w:rFonts w:ascii="Arial" w:hAnsi="Times New Roman"/>
      <w:sz w:val="17"/>
      <w:szCs w:val="17"/>
    </w:rPr>
  </w:style>
  <w:style w:type="character" w:customStyle="1" w:styleId="s1">
    <w:name w:val="s1"/>
    <w:rsid w:val="00765FA8"/>
    <w:rPr>
      <w:rtl w:val="0"/>
    </w:rPr>
  </w:style>
  <w:style w:type="character" w:customStyle="1" w:styleId="s2">
    <w:name w:val="s2"/>
    <w:rsid w:val="00765FA8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a0"/>
    <w:rsid w:val="00765FA8"/>
  </w:style>
  <w:style w:type="paragraph" w:styleId="a7">
    <w:name w:val="Balloon Text"/>
    <w:basedOn w:val="a"/>
    <w:link w:val="a8"/>
    <w:uiPriority w:val="99"/>
    <w:semiHidden/>
    <w:unhideWhenUsed/>
    <w:rsid w:val="00202D9C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202D9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10653"/>
    <w:pPr>
      <w:ind w:left="720"/>
      <w:contextualSpacing/>
    </w:pPr>
  </w:style>
  <w:style w:type="character" w:customStyle="1" w:styleId="30">
    <w:name w:val="כותרת 3 תו"/>
    <w:basedOn w:val="a0"/>
    <w:link w:val="3"/>
    <w:semiHidden/>
    <w:rsid w:val="00CB0F56"/>
    <w:rPr>
      <w:rFonts w:ascii="Arial" w:eastAsia="Times New Roman" w:hAnsi="Arial" w:cs="Miriam"/>
      <w:b/>
      <w:bCs/>
      <w:sz w:val="28"/>
      <w:szCs w:val="24"/>
      <w:lang w:eastAsia="he-IL"/>
    </w:rPr>
  </w:style>
  <w:style w:type="character" w:styleId="Hyperlink">
    <w:name w:val="Hyperlink"/>
    <w:unhideWhenUsed/>
    <w:rsid w:val="00CB0F56"/>
    <w:rPr>
      <w:rFonts w:ascii="Tahoma" w:hAnsi="Tahoma" w:cs="Tahoma" w:hint="default"/>
      <w:color w:val="0000FF"/>
      <w:u w:val="single"/>
    </w:rPr>
  </w:style>
  <w:style w:type="character" w:styleId="aa">
    <w:name w:val="annotation reference"/>
    <w:uiPriority w:val="99"/>
    <w:semiHidden/>
    <w:unhideWhenUsed/>
    <w:rsid w:val="00A4758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4758A"/>
    <w:pPr>
      <w:bidi/>
    </w:pPr>
    <w:rPr>
      <w:rFonts w:ascii="Times New Roman" w:eastAsia="Times New Roman" w:hAnsi="Times New Roman" w:cs="Narkisim"/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A4758A"/>
    <w:rPr>
      <w:rFonts w:ascii="Times New Roman" w:eastAsia="Times New Roman" w:hAnsi="Times New Roman" w:cs="Narkisim"/>
    </w:rPr>
  </w:style>
  <w:style w:type="character" w:customStyle="1" w:styleId="10">
    <w:name w:val="כותרת 1 תו"/>
    <w:basedOn w:val="a0"/>
    <w:link w:val="1"/>
    <w:uiPriority w:val="9"/>
    <w:rsid w:val="00B852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B852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22">
    <w:name w:val="p22"/>
    <w:basedOn w:val="a"/>
    <w:rsid w:val="00BF7D25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character" w:styleId="ad">
    <w:name w:val="Unresolved Mention"/>
    <w:basedOn w:val="a0"/>
    <w:uiPriority w:val="99"/>
    <w:semiHidden/>
    <w:unhideWhenUsed/>
    <w:rsid w:val="00BE1645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153E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ww.jobbing.co.il/jtest1/linkgen?OI=188&amp;FC=15577&amp;RF=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elwol\Desktop\&#1491;&#1507;%20&#1500;&#1493;&#1490;&#1493;%20&#1488;&#1490;&#1507;%20&#1502;&#1513;&#1488;&#1489;&#1497;%20&#1488;&#1504;&#1493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976A16326BC7E46847313C9C385073C" ma:contentTypeVersion="2" ma:contentTypeDescription="צור מסמך חדש." ma:contentTypeScope="" ma:versionID="831efdea5fe46b0925635326a21e0851">
  <xsd:schema xmlns:xsd="http://www.w3.org/2001/XMLSchema" xmlns:xs="http://www.w3.org/2001/XMLSchema" xmlns:p="http://schemas.microsoft.com/office/2006/metadata/properties" xmlns:ns2="e1554ce2-3126-4e6f-a5fc-adfda474cda1" targetNamespace="http://schemas.microsoft.com/office/2006/metadata/properties" ma:root="true" ma:fieldsID="74bdc8a15ac15c4b6e3e395087276a26" ns2:_="">
    <xsd:import namespace="e1554ce2-3126-4e6f-a5fc-adfda474cd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54ce2-3126-4e6f-a5fc-adfda474cd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554ce2-3126-4e6f-a5fc-adfda474cda1">מחשוב-7-10981</_dlc_DocId>
    <_dlc_DocIdUrl xmlns="e1554ce2-3126-4e6f-a5fc-adfda474cda1">
      <Url>http://it/_layouts/DocIdRedir.aspx?ID=%d7%9e%d7%97%d7%a9%d7%95%d7%91-7-10981</Url>
      <Description>מחשוב-7-10981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2A2C8B1-0004-4ECA-8376-D35DA4490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708E9-ABD2-42C7-BA5C-3AD608152E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748E6-EFB7-4FCA-8F2F-AC4EE065B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54ce2-3126-4e6f-a5fc-adfda474c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615742-4416-4EF8-956A-B9A62534DEA2}">
  <ds:schemaRefs>
    <ds:schemaRef ds:uri="http://schemas.microsoft.com/office/2006/metadata/properties"/>
    <ds:schemaRef ds:uri="http://schemas.microsoft.com/office/infopath/2007/PartnerControls"/>
    <ds:schemaRef ds:uri="e1554ce2-3126-4e6f-a5fc-adfda474cda1"/>
  </ds:schemaRefs>
</ds:datastoreItem>
</file>

<file path=customXml/itemProps5.xml><?xml version="1.0" encoding="utf-8"?>
<ds:datastoreItem xmlns:ds="http://schemas.openxmlformats.org/officeDocument/2006/customXml" ds:itemID="{70BB6557-AE47-4C57-82FD-7FF93C107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אגף משאבי אנוש.dot</Template>
  <TotalTime>9</TotalTime>
  <Pages>1</Pages>
  <Words>635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מועצה איזורית- עמק חפר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אורית ויינר</dc:creator>
  <cp:lastModifiedBy>יעל וולפסון</cp:lastModifiedBy>
  <cp:revision>4</cp:revision>
  <cp:lastPrinted>2024-06-27T07:05:00Z</cp:lastPrinted>
  <dcterms:created xsi:type="dcterms:W3CDTF">2024-07-14T12:43:00Z</dcterms:created>
  <dcterms:modified xsi:type="dcterms:W3CDTF">2024-07-24T06:43:00Z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f49ab30e-331e-471e-872c-3c976365a1ea</vt:lpwstr>
  </property>
  <property fmtid="{D5CDD505-2E9C-101B-9397-08002B2CF9AE}" pid="3" name="ContentTypeId">
    <vt:lpwstr>0x01010400AEE4EBBDD218154A938C940F2E1EF87400E722E6543AD79D49B9A609E5955D648A</vt:lpwstr>
  </property>
  <property fmtid="{D5CDD505-2E9C-101B-9397-08002B2CF9AE}" pid="4" name="_dlc_DocId">
    <vt:lpwstr>מחשוב-7-10981</vt:lpwstr>
  </property>
  <property fmtid="{D5CDD505-2E9C-101B-9397-08002B2CF9AE}" pid="5" name="_dlc_DocIdUrl">
    <vt:lpwstr>http://it/_layouts/DocIdRedir.aspx?ID=%d7%9e%d7%97%d7%a9%d7%95%d7%91-7-10981, מחשוב-7-10981</vt:lpwstr>
  </property>
</Properties>
</file>